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78"/>
        <w:gridCol w:w="1574"/>
        <w:gridCol w:w="1592"/>
        <w:gridCol w:w="1586"/>
        <w:gridCol w:w="1552"/>
        <w:gridCol w:w="1976"/>
        <w:gridCol w:w="1597"/>
        <w:gridCol w:w="1573"/>
        <w:gridCol w:w="1588"/>
      </w:tblGrid>
      <w:tr w:rsidR="00DB16F0" w:rsidRPr="0009158F" w:rsidTr="0009158F">
        <w:tc>
          <w:tcPr>
            <w:tcW w:w="14616" w:type="dxa"/>
            <w:gridSpan w:val="9"/>
            <w:shd w:val="clear" w:color="auto" w:fill="F2F2F2" w:themeFill="background1" w:themeFillShade="F2"/>
          </w:tcPr>
          <w:p w:rsidR="00DB16F0" w:rsidRPr="000B4436" w:rsidRDefault="00DB16F0" w:rsidP="00DB16F0">
            <w:pPr>
              <w:jc w:val="center"/>
              <w:rPr>
                <w:b/>
                <w:sz w:val="28"/>
                <w:szCs w:val="28"/>
              </w:rPr>
            </w:pPr>
            <w:r w:rsidRPr="000B4436">
              <w:rPr>
                <w:b/>
                <w:sz w:val="28"/>
                <w:szCs w:val="28"/>
              </w:rPr>
              <w:t>PLAN JAVNIH NABAVKI</w:t>
            </w:r>
          </w:p>
        </w:tc>
      </w:tr>
      <w:tr w:rsidR="00DB16F0" w:rsidRPr="0009158F" w:rsidTr="0009158F">
        <w:tc>
          <w:tcPr>
            <w:tcW w:w="1578" w:type="dxa"/>
          </w:tcPr>
          <w:p w:rsidR="00DB16F0" w:rsidRPr="0009158F" w:rsidRDefault="0009158F">
            <w:pPr>
              <w:rPr>
                <w:rFonts w:cs="Times New Roman"/>
                <w:lang/>
              </w:rPr>
            </w:pPr>
            <w:proofErr w:type="spellStart"/>
            <w:r>
              <w:rPr>
                <w:rFonts w:cs="Times New Roman"/>
              </w:rPr>
              <w:t>Naru</w:t>
            </w:r>
            <w:proofErr w:type="spellEnd"/>
            <w:r>
              <w:rPr>
                <w:rFonts w:cs="Times New Roman"/>
                <w:lang/>
              </w:rPr>
              <w:t>čilac</w:t>
            </w:r>
          </w:p>
        </w:tc>
        <w:tc>
          <w:tcPr>
            <w:tcW w:w="13038" w:type="dxa"/>
            <w:gridSpan w:val="8"/>
          </w:tcPr>
          <w:p w:rsidR="00DB16F0" w:rsidRPr="0009158F" w:rsidRDefault="0009158F">
            <w:r>
              <w:t>OSNOVNA ŠKOLA “POSAVSKI PARTIZANI”</w:t>
            </w:r>
          </w:p>
        </w:tc>
      </w:tr>
      <w:tr w:rsidR="00DB16F0" w:rsidRPr="0009158F" w:rsidTr="0009158F">
        <w:tc>
          <w:tcPr>
            <w:tcW w:w="1578" w:type="dxa"/>
          </w:tcPr>
          <w:p w:rsidR="00DB16F0" w:rsidRPr="0009158F" w:rsidRDefault="0009158F"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plana</w:t>
            </w:r>
            <w:proofErr w:type="spellEnd"/>
          </w:p>
        </w:tc>
        <w:tc>
          <w:tcPr>
            <w:tcW w:w="13038" w:type="dxa"/>
            <w:gridSpan w:val="8"/>
          </w:tcPr>
          <w:p w:rsidR="00DB16F0" w:rsidRPr="0009158F" w:rsidRDefault="0009158F">
            <w:r>
              <w:t>2021</w:t>
            </w:r>
          </w:p>
        </w:tc>
      </w:tr>
      <w:tr w:rsidR="00DB16F0" w:rsidRPr="0009158F" w:rsidTr="0009158F">
        <w:tc>
          <w:tcPr>
            <w:tcW w:w="1578" w:type="dxa"/>
          </w:tcPr>
          <w:p w:rsidR="00DB16F0" w:rsidRPr="0009158F" w:rsidRDefault="0009158F">
            <w:proofErr w:type="spellStart"/>
            <w:r>
              <w:t>Verzija</w:t>
            </w:r>
            <w:proofErr w:type="spellEnd"/>
            <w:r>
              <w:t xml:space="preserve"> </w:t>
            </w:r>
            <w:proofErr w:type="spellStart"/>
            <w:r>
              <w:t>plana</w:t>
            </w:r>
            <w:proofErr w:type="spellEnd"/>
          </w:p>
        </w:tc>
        <w:tc>
          <w:tcPr>
            <w:tcW w:w="13038" w:type="dxa"/>
            <w:gridSpan w:val="8"/>
          </w:tcPr>
          <w:p w:rsidR="00DB16F0" w:rsidRPr="0009158F" w:rsidRDefault="0009158F">
            <w:r>
              <w:t>1</w:t>
            </w:r>
          </w:p>
        </w:tc>
      </w:tr>
      <w:tr w:rsidR="00DB16F0" w:rsidRPr="0009158F" w:rsidTr="0009158F">
        <w:tc>
          <w:tcPr>
            <w:tcW w:w="1578" w:type="dxa"/>
          </w:tcPr>
          <w:p w:rsidR="00DB16F0" w:rsidRPr="0009158F" w:rsidRDefault="0009158F">
            <w:r>
              <w:t xml:space="preserve">Datum </w:t>
            </w:r>
            <w:proofErr w:type="spellStart"/>
            <w:r>
              <w:t>usvajanja</w:t>
            </w:r>
            <w:proofErr w:type="spellEnd"/>
          </w:p>
        </w:tc>
        <w:tc>
          <w:tcPr>
            <w:tcW w:w="13038" w:type="dxa"/>
            <w:gridSpan w:val="8"/>
          </w:tcPr>
          <w:p w:rsidR="00DB16F0" w:rsidRPr="0009158F" w:rsidRDefault="0009158F">
            <w:r>
              <w:t>22.02.2021.</w:t>
            </w:r>
          </w:p>
        </w:tc>
      </w:tr>
      <w:tr w:rsidR="0009158F" w:rsidRPr="0009158F" w:rsidTr="0009158F">
        <w:tc>
          <w:tcPr>
            <w:tcW w:w="1578" w:type="dxa"/>
            <w:shd w:val="clear" w:color="auto" w:fill="F2F2F2" w:themeFill="background1" w:themeFillShade="F2"/>
          </w:tcPr>
          <w:p w:rsidR="00DB16F0" w:rsidRPr="0009158F" w:rsidRDefault="0009158F">
            <w:proofErr w:type="spellStart"/>
            <w:r>
              <w:t>Rbr</w:t>
            </w:r>
            <w:proofErr w:type="spellEnd"/>
          </w:p>
        </w:tc>
        <w:tc>
          <w:tcPr>
            <w:tcW w:w="1574" w:type="dxa"/>
            <w:shd w:val="clear" w:color="auto" w:fill="F2F2F2" w:themeFill="background1" w:themeFillShade="F2"/>
          </w:tcPr>
          <w:p w:rsidR="00DB16F0" w:rsidRPr="0009158F" w:rsidRDefault="0009158F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</w:p>
        </w:tc>
        <w:tc>
          <w:tcPr>
            <w:tcW w:w="1592" w:type="dxa"/>
            <w:shd w:val="clear" w:color="auto" w:fill="F2F2F2" w:themeFill="background1" w:themeFillShade="F2"/>
          </w:tcPr>
          <w:p w:rsidR="00DB16F0" w:rsidRPr="0009158F" w:rsidRDefault="0009158F">
            <w:proofErr w:type="spellStart"/>
            <w:r>
              <w:t>Procenjena</w:t>
            </w:r>
            <w:proofErr w:type="spellEnd"/>
            <w:r>
              <w:t xml:space="preserve"> </w:t>
            </w:r>
            <w:proofErr w:type="spellStart"/>
            <w:r>
              <w:t>vrednost</w:t>
            </w:r>
            <w:proofErr w:type="spellEnd"/>
          </w:p>
        </w:tc>
        <w:tc>
          <w:tcPr>
            <w:tcW w:w="1586" w:type="dxa"/>
            <w:shd w:val="clear" w:color="auto" w:fill="F2F2F2" w:themeFill="background1" w:themeFillShade="F2"/>
          </w:tcPr>
          <w:p w:rsidR="00DB16F0" w:rsidRPr="0009158F" w:rsidRDefault="0009158F">
            <w:proofErr w:type="spellStart"/>
            <w:r>
              <w:t>Okvirno</w:t>
            </w:r>
            <w:proofErr w:type="spellEnd"/>
            <w:r>
              <w:t xml:space="preserve"> </w:t>
            </w:r>
            <w:proofErr w:type="spellStart"/>
            <w:r>
              <w:t>vreme</w:t>
            </w:r>
            <w:proofErr w:type="spellEnd"/>
            <w:r>
              <w:t xml:space="preserve"> </w:t>
            </w:r>
            <w:proofErr w:type="spellStart"/>
            <w:r>
              <w:t>pokretanja</w:t>
            </w:r>
            <w:proofErr w:type="spellEnd"/>
          </w:p>
        </w:tc>
        <w:tc>
          <w:tcPr>
            <w:tcW w:w="1552" w:type="dxa"/>
            <w:shd w:val="clear" w:color="auto" w:fill="F2F2F2" w:themeFill="background1" w:themeFillShade="F2"/>
          </w:tcPr>
          <w:p w:rsidR="00DB16F0" w:rsidRPr="0009158F" w:rsidRDefault="0009158F">
            <w:r>
              <w:t>CPV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:rsidR="00DB16F0" w:rsidRDefault="0009158F">
            <w:r>
              <w:t>NSTJ</w:t>
            </w:r>
          </w:p>
          <w:p w:rsidR="0009158F" w:rsidRPr="0009158F" w:rsidRDefault="0009158F">
            <w:proofErr w:type="spellStart"/>
            <w:r>
              <w:t>izvršenja</w:t>
            </w:r>
            <w:proofErr w:type="spellEnd"/>
            <w:r>
              <w:t>/</w:t>
            </w:r>
            <w:proofErr w:type="spellStart"/>
            <w:r>
              <w:t>isporuke</w:t>
            </w:r>
            <w:proofErr w:type="spellEnd"/>
          </w:p>
        </w:tc>
        <w:tc>
          <w:tcPr>
            <w:tcW w:w="1597" w:type="dxa"/>
            <w:shd w:val="clear" w:color="auto" w:fill="F2F2F2" w:themeFill="background1" w:themeFillShade="F2"/>
          </w:tcPr>
          <w:p w:rsidR="00DB16F0" w:rsidRPr="0009158F" w:rsidRDefault="0009158F">
            <w:proofErr w:type="spellStart"/>
            <w:r>
              <w:t>Tehnika</w:t>
            </w:r>
            <w:proofErr w:type="spellEnd"/>
          </w:p>
        </w:tc>
        <w:tc>
          <w:tcPr>
            <w:tcW w:w="1573" w:type="dxa"/>
            <w:shd w:val="clear" w:color="auto" w:fill="F2F2F2" w:themeFill="background1" w:themeFillShade="F2"/>
          </w:tcPr>
          <w:p w:rsidR="00DB16F0" w:rsidRPr="0009158F" w:rsidRDefault="0009158F">
            <w:proofErr w:type="spellStart"/>
            <w:r>
              <w:t>Sprovodi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naručilac</w:t>
            </w:r>
            <w:proofErr w:type="spellEnd"/>
          </w:p>
        </w:tc>
        <w:tc>
          <w:tcPr>
            <w:tcW w:w="1588" w:type="dxa"/>
            <w:shd w:val="clear" w:color="auto" w:fill="F2F2F2" w:themeFill="background1" w:themeFillShade="F2"/>
          </w:tcPr>
          <w:p w:rsidR="00DB16F0" w:rsidRPr="0009158F" w:rsidRDefault="0009158F">
            <w:proofErr w:type="spellStart"/>
            <w:r>
              <w:t>Napomena</w:t>
            </w:r>
            <w:proofErr w:type="spellEnd"/>
          </w:p>
        </w:tc>
      </w:tr>
      <w:tr w:rsidR="0009158F" w:rsidRPr="0009158F" w:rsidTr="0009158F">
        <w:tc>
          <w:tcPr>
            <w:tcW w:w="1578" w:type="dxa"/>
          </w:tcPr>
          <w:p w:rsidR="00DB16F0" w:rsidRPr="0009158F" w:rsidRDefault="0009158F">
            <w:r>
              <w:t>0001</w:t>
            </w:r>
          </w:p>
        </w:tc>
        <w:tc>
          <w:tcPr>
            <w:tcW w:w="1574" w:type="dxa"/>
          </w:tcPr>
          <w:p w:rsidR="00DB16F0" w:rsidRPr="0009158F" w:rsidRDefault="0009158F">
            <w:r>
              <w:t>Dobra</w:t>
            </w:r>
          </w:p>
        </w:tc>
        <w:tc>
          <w:tcPr>
            <w:tcW w:w="1592" w:type="dxa"/>
          </w:tcPr>
          <w:p w:rsidR="00DB16F0" w:rsidRPr="0009158F" w:rsidRDefault="0009158F">
            <w:r>
              <w:t>600,833,33</w:t>
            </w:r>
          </w:p>
        </w:tc>
        <w:tc>
          <w:tcPr>
            <w:tcW w:w="1586" w:type="dxa"/>
          </w:tcPr>
          <w:p w:rsidR="00DB16F0" w:rsidRPr="0009158F" w:rsidRDefault="0009158F">
            <w:proofErr w:type="spellStart"/>
            <w:r>
              <w:t>Otvoreni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552" w:type="dxa"/>
          </w:tcPr>
          <w:p w:rsidR="00DB16F0" w:rsidRPr="0009158F" w:rsidRDefault="0009158F">
            <w:r>
              <w:t xml:space="preserve">3. </w:t>
            </w:r>
            <w:proofErr w:type="spellStart"/>
            <w:r>
              <w:t>kvartal</w:t>
            </w:r>
            <w:proofErr w:type="spellEnd"/>
          </w:p>
        </w:tc>
        <w:tc>
          <w:tcPr>
            <w:tcW w:w="1976" w:type="dxa"/>
          </w:tcPr>
          <w:p w:rsidR="00DB16F0" w:rsidRPr="0009158F" w:rsidRDefault="0009158F">
            <w:r>
              <w:t xml:space="preserve">093120000-Električna </w:t>
            </w:r>
            <w:proofErr w:type="spellStart"/>
            <w:r>
              <w:t>energija</w:t>
            </w:r>
            <w:proofErr w:type="spellEnd"/>
          </w:p>
        </w:tc>
        <w:tc>
          <w:tcPr>
            <w:tcW w:w="1597" w:type="dxa"/>
          </w:tcPr>
          <w:p w:rsidR="00DB16F0" w:rsidRPr="0009158F" w:rsidRDefault="0009158F">
            <w:r>
              <w:t xml:space="preserve">RS110- </w:t>
            </w:r>
            <w:proofErr w:type="spellStart"/>
            <w:r>
              <w:t>Beogradska</w:t>
            </w:r>
            <w:proofErr w:type="spellEnd"/>
            <w:r>
              <w:t xml:space="preserve"> oblast</w:t>
            </w:r>
          </w:p>
        </w:tc>
        <w:tc>
          <w:tcPr>
            <w:tcW w:w="1573" w:type="dxa"/>
          </w:tcPr>
          <w:p w:rsidR="00DB16F0" w:rsidRPr="0009158F" w:rsidRDefault="00DB16F0"/>
        </w:tc>
        <w:tc>
          <w:tcPr>
            <w:tcW w:w="1588" w:type="dxa"/>
          </w:tcPr>
          <w:p w:rsidR="00DB16F0" w:rsidRPr="0009158F" w:rsidRDefault="00DB16F0"/>
        </w:tc>
      </w:tr>
      <w:tr w:rsidR="0009158F" w:rsidRPr="0009158F" w:rsidTr="0009158F">
        <w:tc>
          <w:tcPr>
            <w:tcW w:w="1578" w:type="dxa"/>
          </w:tcPr>
          <w:p w:rsidR="0009158F" w:rsidRPr="0009158F" w:rsidRDefault="0009158F">
            <w:r>
              <w:t>0002</w:t>
            </w:r>
          </w:p>
        </w:tc>
        <w:tc>
          <w:tcPr>
            <w:tcW w:w="1574" w:type="dxa"/>
          </w:tcPr>
          <w:p w:rsidR="0009158F" w:rsidRPr="0009158F" w:rsidRDefault="0009158F">
            <w:proofErr w:type="spellStart"/>
            <w:r>
              <w:t>Usluge</w:t>
            </w:r>
            <w:proofErr w:type="spellEnd"/>
          </w:p>
        </w:tc>
        <w:tc>
          <w:tcPr>
            <w:tcW w:w="1592" w:type="dxa"/>
          </w:tcPr>
          <w:p w:rsidR="0009158F" w:rsidRPr="0009158F" w:rsidRDefault="0009158F" w:rsidP="0009158F">
            <w:r>
              <w:t>3.183</w:t>
            </w:r>
            <w:r>
              <w:t>,833,3</w:t>
            </w:r>
            <w:r>
              <w:t>4</w:t>
            </w:r>
          </w:p>
        </w:tc>
        <w:tc>
          <w:tcPr>
            <w:tcW w:w="1586" w:type="dxa"/>
          </w:tcPr>
          <w:p w:rsidR="0009158F" w:rsidRPr="0009158F" w:rsidRDefault="0009158F" w:rsidP="001023E1">
            <w:proofErr w:type="spellStart"/>
            <w:r>
              <w:t>Otvoreni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552" w:type="dxa"/>
          </w:tcPr>
          <w:p w:rsidR="0009158F" w:rsidRPr="0009158F" w:rsidRDefault="000B4436" w:rsidP="001023E1">
            <w:r>
              <w:t>4</w:t>
            </w:r>
            <w:r w:rsidR="0009158F">
              <w:t xml:space="preserve">. </w:t>
            </w:r>
            <w:proofErr w:type="spellStart"/>
            <w:r w:rsidR="0009158F">
              <w:t>kvartal</w:t>
            </w:r>
            <w:proofErr w:type="spellEnd"/>
          </w:p>
        </w:tc>
        <w:tc>
          <w:tcPr>
            <w:tcW w:w="1976" w:type="dxa"/>
          </w:tcPr>
          <w:p w:rsidR="0009158F" w:rsidRPr="0009158F" w:rsidRDefault="000B4436" w:rsidP="001023E1">
            <w:r>
              <w:t>63516000</w:t>
            </w:r>
            <w:r w:rsidR="0009158F">
              <w:t>-</w:t>
            </w:r>
            <w:r>
              <w:t xml:space="preserve">Usluge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</w:p>
        </w:tc>
        <w:tc>
          <w:tcPr>
            <w:tcW w:w="1597" w:type="dxa"/>
          </w:tcPr>
          <w:p w:rsidR="0009158F" w:rsidRPr="0009158F" w:rsidRDefault="0009158F" w:rsidP="001023E1">
            <w:r>
              <w:t xml:space="preserve">RS110- </w:t>
            </w:r>
            <w:proofErr w:type="spellStart"/>
            <w:r>
              <w:t>Beogradska</w:t>
            </w:r>
            <w:proofErr w:type="spellEnd"/>
            <w:r>
              <w:t xml:space="preserve"> </w:t>
            </w:r>
            <w:proofErr w:type="spellStart"/>
            <w:r>
              <w:t>oblas</w:t>
            </w:r>
            <w:proofErr w:type="spellEnd"/>
          </w:p>
        </w:tc>
        <w:tc>
          <w:tcPr>
            <w:tcW w:w="1573" w:type="dxa"/>
          </w:tcPr>
          <w:p w:rsidR="0009158F" w:rsidRPr="0009158F" w:rsidRDefault="0009158F"/>
        </w:tc>
        <w:tc>
          <w:tcPr>
            <w:tcW w:w="1588" w:type="dxa"/>
          </w:tcPr>
          <w:p w:rsidR="0009158F" w:rsidRPr="0009158F" w:rsidRDefault="0009158F"/>
        </w:tc>
      </w:tr>
    </w:tbl>
    <w:p w:rsidR="00E755BF" w:rsidRDefault="00E755BF"/>
    <w:sectPr w:rsidR="00E755BF" w:rsidSect="00DB16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16F0"/>
    <w:rsid w:val="0009158F"/>
    <w:rsid w:val="000B4436"/>
    <w:rsid w:val="00DB16F0"/>
    <w:rsid w:val="00E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2021-02-28T21:06:00Z</dcterms:created>
  <dcterms:modified xsi:type="dcterms:W3CDTF">2021-02-28T21:28:00Z</dcterms:modified>
</cp:coreProperties>
</file>