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E6DB1">
      <w:pPr>
        <w:pStyle w:val="12"/>
      </w:pPr>
      <w:bookmarkStart w:id="0" w:name="_GoBack"/>
      <w:bookmarkEnd w:id="0"/>
      <w:r>
        <w:rPr>
          <w:rStyle w:val="13"/>
        </w:rPr>
        <w:t>I deo – 7. razred:</w:t>
      </w:r>
    </w:p>
    <w:p w14:paraId="2F4BD14B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Hemija kao nauka</w:t>
      </w:r>
    </w:p>
    <w:p w14:paraId="7CECE2EA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Hemijska laboratorija i bezbednost</w:t>
      </w:r>
    </w:p>
    <w:p w14:paraId="71A58AB9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Supstance i njihove osobine</w:t>
      </w:r>
    </w:p>
    <w:p w14:paraId="62AE08FB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Građa supstanci – atomi, molekuli i joni</w:t>
      </w:r>
    </w:p>
    <w:p w14:paraId="01A227BB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Hemijske veze</w:t>
      </w:r>
    </w:p>
    <w:p w14:paraId="21F1C729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Hemijske formule i jednačine</w:t>
      </w:r>
    </w:p>
    <w:p w14:paraId="2914878E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Periodni sistem elemenata</w:t>
      </w:r>
    </w:p>
    <w:p w14:paraId="730517C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Hemijske reakcije i zakoni</w:t>
      </w:r>
    </w:p>
    <w:p w14:paraId="0E53C09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Količina supstance i mol</w:t>
      </w:r>
    </w:p>
    <w:p w14:paraId="635956B2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Oksidi, kiseline, hidroksidi i soli</w:t>
      </w:r>
    </w:p>
    <w:p w14:paraId="7D3657FA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Rastvori i pH vrednost</w:t>
      </w:r>
    </w:p>
    <w:p w14:paraId="1C3C98E9">
      <w:pPr>
        <w:pStyle w:val="12"/>
      </w:pPr>
      <w:r>
        <w:rPr>
          <w:rStyle w:val="13"/>
        </w:rPr>
        <w:t>II deo – 8. razred:</w:t>
      </w:r>
    </w:p>
    <w:p w14:paraId="3943009C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Nemetali</w:t>
      </w:r>
    </w:p>
    <w:p w14:paraId="157799DF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Metali</w:t>
      </w:r>
    </w:p>
    <w:p w14:paraId="084FDA22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Oksidi, kiseline, hidroksidi i soli</w:t>
      </w:r>
    </w:p>
    <w:p w14:paraId="1E7B4AE1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Elektrolitička disocijacija i pH</w:t>
      </w:r>
    </w:p>
    <w:p w14:paraId="407E1230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Hemija u životnoj sredini</w:t>
      </w:r>
    </w:p>
    <w:p w14:paraId="69518FBC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Uvod u organsku hemiju</w:t>
      </w:r>
    </w:p>
    <w:p w14:paraId="0DCF9498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Ugljovodonici</w:t>
      </w:r>
    </w:p>
    <w:p w14:paraId="19B46C1F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Organska jedinjenja sa kiseonikom</w:t>
      </w:r>
    </w:p>
    <w:p w14:paraId="354E66EA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Biološki važna organska jedinjenja</w:t>
      </w:r>
    </w:p>
    <w:p w14:paraId="1BBC2D64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Hemija životne sredine i održivi razvoj</w:t>
      </w:r>
    </w:p>
    <w:p w14:paraId="6D4AB5C1">
      <w:pPr>
        <w:pStyle w:val="12"/>
      </w:pPr>
      <w:r>
        <w:t>Program za 7. razred je organizovan kroz pet tema, dok je program za 8. razred usmeren na neorgansku i organsku hemiju.</w:t>
      </w:r>
    </w:p>
    <w:p w14:paraId="4D5BC040">
      <w:pPr>
        <w:pStyle w:val="12"/>
      </w:pPr>
      <w:r>
        <w:t>Zvanični program hemije je usmeren na ostvarivanje ishoda, odnosno na ono što učenik уме да уради на основу stečenog znanja.</w:t>
      </w:r>
    </w:p>
    <w:p w14:paraId="7B7C78B6">
      <w:pPr>
        <w:pStyle w:val="3"/>
      </w:pPr>
      <w:r>
        <w:t>7. RAZRED – HEMIJA</w:t>
      </w:r>
    </w:p>
    <w:p w14:paraId="6B29FEB5">
      <w:pPr>
        <w:pStyle w:val="4"/>
      </w:pPr>
      <w:r>
        <w:t>1. Hemija kao eksperimentalna nauka</w:t>
      </w:r>
    </w:p>
    <w:p w14:paraId="419FB25B">
      <w:pPr>
        <w:pStyle w:val="12"/>
      </w:pPr>
      <w:r>
        <w:rPr>
          <w:rStyle w:val="13"/>
        </w:rPr>
        <w:t>Ocena 2 – dovoljan</w:t>
      </w:r>
    </w:p>
    <w:p w14:paraId="02186FEC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prepoznaje hemiju kao prirodnu nauku;</w:t>
      </w:r>
    </w:p>
    <w:p w14:paraId="65D9223C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navodi osnovni laboratorijski pribor;</w:t>
      </w:r>
    </w:p>
    <w:p w14:paraId="16FC0883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poznaje osnovna pravila bezbednog rada;</w:t>
      </w:r>
    </w:p>
    <w:p w14:paraId="639F1C29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razlikuje fizička i hemijska svojstva na jednostavnim primerima.</w:t>
      </w:r>
    </w:p>
    <w:p w14:paraId="72391F98">
      <w:pPr>
        <w:pStyle w:val="12"/>
      </w:pPr>
      <w:r>
        <w:rPr>
          <w:rStyle w:val="13"/>
        </w:rPr>
        <w:t>Ocena 3 – dobar</w:t>
      </w:r>
    </w:p>
    <w:p w14:paraId="19F71E55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opisuje predmet proučavanja hemije;</w:t>
      </w:r>
    </w:p>
    <w:p w14:paraId="72C1E716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pravilno imenuje osnovni laboratorijski pribor;</w:t>
      </w:r>
    </w:p>
    <w:p w14:paraId="782D3C57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razlikuje fizičke i hemijske promene;</w:t>
      </w:r>
    </w:p>
    <w:p w14:paraId="323D7C13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izvodi jednostavan ogled uz uputstvo nastavnika.</w:t>
      </w:r>
    </w:p>
    <w:p w14:paraId="25ECB03B">
      <w:pPr>
        <w:pStyle w:val="12"/>
      </w:pPr>
      <w:r>
        <w:rPr>
          <w:rStyle w:val="13"/>
        </w:rPr>
        <w:t>Ocena 4 – vrlo dobar</w:t>
      </w:r>
    </w:p>
    <w:p w14:paraId="0FC7369F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objašnjava značaj eksperimenta u hemiji;</w:t>
      </w:r>
    </w:p>
    <w:p w14:paraId="102DE734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samostalno bira odgovarajući pribor;</w:t>
      </w:r>
    </w:p>
    <w:p w14:paraId="14783CC6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povezuje svojstva supstanci sa njihovom primenom;</w:t>
      </w:r>
    </w:p>
    <w:p w14:paraId="57BC1D2D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pravilno tumači rezultate jednostavnog eksperimenta.</w:t>
      </w:r>
    </w:p>
    <w:p w14:paraId="6BE6533F">
      <w:pPr>
        <w:pStyle w:val="12"/>
      </w:pPr>
      <w:r>
        <w:rPr>
          <w:rStyle w:val="13"/>
        </w:rPr>
        <w:t>Ocena 5 – odličan</w:t>
      </w:r>
    </w:p>
    <w:p w14:paraId="7BF40329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samostalno planira i izvodi jednostavan eksperiment;</w:t>
      </w:r>
    </w:p>
    <w:p w14:paraId="6E412C7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obrazlaže izbor pribora i postupka;</w:t>
      </w:r>
    </w:p>
    <w:p w14:paraId="71F0ADEF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povezuje rezultate ogleda sa teorijskim znanjem;</w:t>
      </w:r>
    </w:p>
    <w:p w14:paraId="2EC9C151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izvodi zaključke na osnovu posmatranih promena.</w:t>
      </w:r>
    </w:p>
    <w:p w14:paraId="090E6C06">
      <w:pPr>
        <w:spacing w:after="0"/>
      </w:pPr>
      <w: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5BA2DE">
      <w:pPr>
        <w:pStyle w:val="4"/>
      </w:pPr>
      <w:r>
        <w:t>2. Hemijska svojstva i hemijske promene</w:t>
      </w:r>
    </w:p>
    <w:p w14:paraId="210A2EDB">
      <w:pPr>
        <w:pStyle w:val="12"/>
      </w:pPr>
      <w:r>
        <w:rPr>
          <w:rStyle w:val="13"/>
        </w:rPr>
        <w:t>2</w:t>
      </w:r>
    </w:p>
    <w:p w14:paraId="4AE9DE2F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razlikuje fizičku od hemijske promene;</w:t>
      </w:r>
    </w:p>
    <w:p w14:paraId="0B06F5DD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prepoznaje osnovne znake hemijske reakcije;</w:t>
      </w:r>
    </w:p>
    <w:p w14:paraId="719362A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navodi jednostavne primere hemijskih promena.</w:t>
      </w:r>
    </w:p>
    <w:p w14:paraId="25123650">
      <w:pPr>
        <w:pStyle w:val="12"/>
      </w:pPr>
      <w:r>
        <w:rPr>
          <w:rStyle w:val="13"/>
        </w:rPr>
        <w:t>3</w:t>
      </w:r>
    </w:p>
    <w:p w14:paraId="3C85CFD4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objašnjava razliku između fizičke i hemijske promene;</w:t>
      </w:r>
    </w:p>
    <w:p w14:paraId="3741427F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prepoznaje nastajanje novih supstanci;</w:t>
      </w:r>
    </w:p>
    <w:p w14:paraId="64C20C67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navodi više odgovarajućih primera.</w:t>
      </w:r>
    </w:p>
    <w:p w14:paraId="7680C028">
      <w:pPr>
        <w:pStyle w:val="12"/>
      </w:pPr>
      <w:r>
        <w:rPr>
          <w:rStyle w:val="13"/>
        </w:rPr>
        <w:t>4</w:t>
      </w:r>
    </w:p>
    <w:p w14:paraId="7F4FAD60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objašnjava šta se dešava sa supstancama tokom hemijske reakcije;</w:t>
      </w:r>
    </w:p>
    <w:p w14:paraId="237FA37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povezuje promenu svojstava sa nastankom novih supstanci;</w:t>
      </w:r>
    </w:p>
    <w:p w14:paraId="016CEB3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pravilno tumači rezultate ogleda.</w:t>
      </w:r>
    </w:p>
    <w:p w14:paraId="5B77170D">
      <w:pPr>
        <w:pStyle w:val="12"/>
      </w:pPr>
      <w:r>
        <w:rPr>
          <w:rStyle w:val="13"/>
        </w:rPr>
        <w:t>5</w:t>
      </w:r>
    </w:p>
    <w:p w14:paraId="24749482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samostalno analizira hemijsku promenu;</w:t>
      </w:r>
    </w:p>
    <w:p w14:paraId="78A5F329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obrazlaže zašto je određena promena hemijska;</w:t>
      </w:r>
    </w:p>
    <w:p w14:paraId="52797CA5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povezuje pojave na makroskopskom nivou sa promenama na nivou čestica.</w:t>
      </w:r>
    </w:p>
    <w:p w14:paraId="54DAEEB7">
      <w:pPr>
        <w:spacing w:after="0"/>
      </w:pPr>
      <w: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986807">
      <w:pPr>
        <w:pStyle w:val="4"/>
      </w:pPr>
      <w:r>
        <w:t>3. Građa atoma</w:t>
      </w:r>
    </w:p>
    <w:p w14:paraId="7F93FB7F">
      <w:pPr>
        <w:pStyle w:val="12"/>
      </w:pPr>
      <w:r>
        <w:rPr>
          <w:rStyle w:val="13"/>
        </w:rPr>
        <w:t>2</w:t>
      </w:r>
    </w:p>
    <w:p w14:paraId="0FA5C294">
      <w:pPr>
        <w:numPr>
          <w:ilvl w:val="0"/>
          <w:numId w:val="11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zna da je atom osnovna čestica hemijskog elementa;</w:t>
      </w:r>
    </w:p>
    <w:p w14:paraId="7FA7C897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prepoznaje proton, neutron i elektron;</w:t>
      </w:r>
    </w:p>
    <w:p w14:paraId="5BB762B6">
      <w:pPr>
        <w:numPr>
          <w:ilvl w:val="0"/>
          <w:numId w:val="11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razlikuje atomsko jezgro i elektronski omotač.</w:t>
      </w:r>
    </w:p>
    <w:p w14:paraId="181CCAC8">
      <w:pPr>
        <w:pStyle w:val="12"/>
      </w:pPr>
      <w:r>
        <w:rPr>
          <w:rStyle w:val="13"/>
        </w:rPr>
        <w:t>3</w:t>
      </w:r>
    </w:p>
    <w:p w14:paraId="42DB6BB9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navodi naelektrisanje osnovnih čestica;</w:t>
      </w:r>
    </w:p>
    <w:p w14:paraId="43596F3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određuje broj protona, neutrona i elektrona u jednostavnom atomu;</w:t>
      </w:r>
    </w:p>
    <w:p w14:paraId="3F93FE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objašnjava pojam atomskog broja.</w:t>
      </w:r>
    </w:p>
    <w:p w14:paraId="0C272A1F">
      <w:pPr>
        <w:pStyle w:val="12"/>
      </w:pPr>
      <w:r>
        <w:rPr>
          <w:rStyle w:val="13"/>
        </w:rPr>
        <w:t>4</w:t>
      </w:r>
    </w:p>
    <w:p w14:paraId="25F06127">
      <w:pPr>
        <w:numPr>
          <w:ilvl w:val="0"/>
          <w:numId w:val="13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povezuje atomski broj sa brojem protona;</w:t>
      </w:r>
    </w:p>
    <w:p w14:paraId="05FE3E93">
      <w:pPr>
        <w:numPr>
          <w:ilvl w:val="0"/>
          <w:numId w:val="13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određuje sastav atoma na osnovu podataka;</w:t>
      </w:r>
    </w:p>
    <w:p w14:paraId="51436508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objašnjava nastanak jona.</w:t>
      </w:r>
    </w:p>
    <w:p w14:paraId="01443EBB">
      <w:pPr>
        <w:pStyle w:val="12"/>
      </w:pPr>
      <w:r>
        <w:rPr>
          <w:rStyle w:val="13"/>
        </w:rPr>
        <w:t>5</w:t>
      </w:r>
    </w:p>
    <w:p w14:paraId="520BAF3A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samostalno određuje broj protona, neutrona i elektrona za različite čestice;</w:t>
      </w:r>
    </w:p>
    <w:p w14:paraId="7AEE3C5B">
      <w:pPr>
        <w:numPr>
          <w:ilvl w:val="0"/>
          <w:numId w:val="14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povezuje građu atoma sa položajem elementa u Periodnom sistemu;</w:t>
      </w:r>
    </w:p>
    <w:p w14:paraId="77AAB501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objašnjava nastanak katjona i anjona.</w:t>
      </w:r>
    </w:p>
    <w:p w14:paraId="33300A05">
      <w:pPr>
        <w:spacing w:after="0"/>
      </w:pPr>
      <w: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9B5A426">
      <w:pPr>
        <w:pStyle w:val="4"/>
      </w:pPr>
      <w:r>
        <w:t>4. Periodni sistem elemenata</w:t>
      </w:r>
    </w:p>
    <w:p w14:paraId="45194D42">
      <w:pPr>
        <w:pStyle w:val="12"/>
      </w:pPr>
      <w:r>
        <w:rPr>
          <w:rStyle w:val="13"/>
        </w:rPr>
        <w:t>2</w:t>
      </w:r>
    </w:p>
    <w:p w14:paraId="1E3FBF53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prepoznaje Periodni sistem;</w:t>
      </w:r>
    </w:p>
    <w:p w14:paraId="26B4676A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pronalazi simbol poznatog elementa;</w:t>
      </w:r>
    </w:p>
    <w:p w14:paraId="73DCF497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razlikuje metalе и nemetale.</w:t>
      </w:r>
    </w:p>
    <w:p w14:paraId="3352C853">
      <w:pPr>
        <w:pStyle w:val="12"/>
      </w:pPr>
      <w:r>
        <w:rPr>
          <w:rStyle w:val="13"/>
        </w:rPr>
        <w:t>3</w:t>
      </w:r>
    </w:p>
    <w:p w14:paraId="62432ACB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određuje grupu i periodu за дати елемент;</w:t>
      </w:r>
    </w:p>
    <w:p w14:paraId="70892332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koristi simbole i nazive elemenata;</w:t>
      </w:r>
    </w:p>
    <w:p w14:paraId="3A443165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prepoznaje osnovne grupe elemenata.</w:t>
      </w:r>
    </w:p>
    <w:p w14:paraId="4149A137">
      <w:pPr>
        <w:pStyle w:val="12"/>
      </w:pPr>
      <w:r>
        <w:rPr>
          <w:rStyle w:val="13"/>
        </w:rPr>
        <w:t>4</w:t>
      </w:r>
    </w:p>
    <w:p w14:paraId="730A24FC">
      <w:pPr>
        <w:numPr>
          <w:ilvl w:val="0"/>
          <w:numId w:val="17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povezuje položaj elementa sa njegovom elektronskom građom;</w:t>
      </w:r>
    </w:p>
    <w:p w14:paraId="2BCD9AA5">
      <w:pPr>
        <w:numPr>
          <w:ilvl w:val="0"/>
          <w:numId w:val="17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uočava sličnosti elemenata u istoj grupi;</w:t>
      </w:r>
    </w:p>
    <w:p w14:paraId="72507E25">
      <w:pPr>
        <w:numPr>
          <w:ilvl w:val="0"/>
          <w:numId w:val="17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koristi Periodni sistem za rešavanje jednostavnih zadataka.</w:t>
      </w:r>
    </w:p>
    <w:p w14:paraId="0DE97047">
      <w:pPr>
        <w:pStyle w:val="12"/>
      </w:pPr>
      <w:r>
        <w:rPr>
          <w:rStyle w:val="13"/>
        </w:rPr>
        <w:t>5</w:t>
      </w:r>
    </w:p>
    <w:p w14:paraId="71802A7D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samostalno povezuje položaj elementa, građu atoma i njegova svojstva;</w:t>
      </w:r>
    </w:p>
    <w:p w14:paraId="67D2A5F7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predviđa osnovna svojstva elementa na osnovu njegovog položaja;</w:t>
      </w:r>
    </w:p>
    <w:p w14:paraId="6151749D">
      <w:pPr>
        <w:numPr>
          <w:ilvl w:val="0"/>
          <w:numId w:val="18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obrazlaže pravilnosti u Periodnom sistemu.</w:t>
      </w:r>
    </w:p>
    <w:p w14:paraId="3EC295B6">
      <w:pPr>
        <w:spacing w:after="0"/>
      </w:pPr>
      <w: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2C155FD">
      <w:pPr>
        <w:pStyle w:val="4"/>
      </w:pPr>
      <w:r>
        <w:t>5. Hemijska veza</w:t>
      </w:r>
    </w:p>
    <w:p w14:paraId="7A97CD83">
      <w:pPr>
        <w:pStyle w:val="12"/>
      </w:pPr>
      <w:r>
        <w:rPr>
          <w:rStyle w:val="13"/>
        </w:rPr>
        <w:t>2</w:t>
      </w:r>
    </w:p>
    <w:p w14:paraId="39F8BC43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prepoznaje pojam hemijske veze;</w:t>
      </w:r>
    </w:p>
    <w:p w14:paraId="54154A7A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razlikuje jonsku i kovalentnu vezu na osnovnim primerima.</w:t>
      </w:r>
    </w:p>
    <w:p w14:paraId="28E4D86D">
      <w:pPr>
        <w:pStyle w:val="12"/>
      </w:pPr>
      <w:r>
        <w:rPr>
          <w:rStyle w:val="13"/>
        </w:rPr>
        <w:t>3</w:t>
      </w:r>
    </w:p>
    <w:p w14:paraId="096E25F6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objašnjava nastanak jonske veze;</w:t>
      </w:r>
    </w:p>
    <w:p w14:paraId="35A5A367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prepoznaje kovalentnu vezu u jednostavnim molekulima;</w:t>
      </w:r>
    </w:p>
    <w:p w14:paraId="0604D7A8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razlikuje polarnu i nepolarnu kovalentnu vezu na primerima.</w:t>
      </w:r>
    </w:p>
    <w:p w14:paraId="1BFAAC58">
      <w:pPr>
        <w:pStyle w:val="12"/>
      </w:pPr>
      <w:r>
        <w:rPr>
          <w:rStyle w:val="13"/>
        </w:rPr>
        <w:t>4</w:t>
      </w:r>
    </w:p>
    <w:p w14:paraId="5C8C2370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prikazuje nastanak jednostavnih jona i molekula;</w:t>
      </w:r>
    </w:p>
    <w:p w14:paraId="0358A43A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povezuje vrstu veze sa svojstvima supstance;</w:t>
      </w:r>
    </w:p>
    <w:p w14:paraId="71F0E0C9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pravilno određuje vrstu veze u datim jedinjenjima.</w:t>
      </w:r>
    </w:p>
    <w:p w14:paraId="0EA89A43">
      <w:pPr>
        <w:pStyle w:val="12"/>
      </w:pPr>
      <w:r>
        <w:rPr>
          <w:rStyle w:val="13"/>
        </w:rPr>
        <w:t>5</w:t>
      </w:r>
    </w:p>
    <w:p w14:paraId="70B66EB9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samostalno objašnjava nastanak različitih tipova hemijskih veza;</w:t>
      </w:r>
    </w:p>
    <w:p w14:paraId="7D5B6B2D">
      <w:pPr>
        <w:numPr>
          <w:ilvl w:val="0"/>
          <w:numId w:val="22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povezuje elektronsku građu atoma sa načinom vezivanja;</w:t>
      </w:r>
    </w:p>
    <w:p w14:paraId="4C88933E">
      <w:pPr>
        <w:numPr>
          <w:ilvl w:val="0"/>
          <w:numId w:val="22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zaključuje o svojstvima supstance na osnovu vrste hemijske veze.</w:t>
      </w:r>
    </w:p>
    <w:p w14:paraId="6C48EAD9">
      <w:pPr>
        <w:spacing w:after="0"/>
      </w:pPr>
      <w: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39892C3">
      <w:pPr>
        <w:pStyle w:val="4"/>
      </w:pPr>
      <w:r>
        <w:t>6. Hemijske formule i jednačine</w:t>
      </w:r>
    </w:p>
    <w:p w14:paraId="189D04B9">
      <w:pPr>
        <w:pStyle w:val="12"/>
      </w:pPr>
      <w:r>
        <w:rPr>
          <w:rStyle w:val="13"/>
        </w:rPr>
        <w:t>2</w:t>
      </w:r>
    </w:p>
    <w:p w14:paraId="7A5D8848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prepoznaje simbole elemenata i jednostavne hemijske formule;</w:t>
      </w:r>
    </w:p>
    <w:p w14:paraId="4EE1703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razlikuje reaktante i proizvode;</w:t>
      </w:r>
    </w:p>
    <w:p w14:paraId="1D4C9A17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čita jednostavne hemijske jednačine.</w:t>
      </w:r>
    </w:p>
    <w:p w14:paraId="04F5431B">
      <w:pPr>
        <w:pStyle w:val="12"/>
      </w:pPr>
      <w:r>
        <w:rPr>
          <w:rStyle w:val="13"/>
        </w:rPr>
        <w:t>3</w:t>
      </w:r>
    </w:p>
    <w:p w14:paraId="0B7247F5">
      <w:pPr>
        <w:numPr>
          <w:ilvl w:val="0"/>
          <w:numId w:val="24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određuje broj atoma elemenata u formuli;</w:t>
      </w:r>
    </w:p>
    <w:p w14:paraId="67FE63A6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pravilno zapisuje jednostavne formule;</w:t>
      </w:r>
    </w:p>
    <w:p w14:paraId="4926D7DD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razlikuje koeficijent i indeks;</w:t>
      </w:r>
    </w:p>
    <w:p w14:paraId="61148A0B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izjednačava jednostavne hemijske jednačine.</w:t>
      </w:r>
    </w:p>
    <w:p w14:paraId="58A0D756">
      <w:pPr>
        <w:pStyle w:val="12"/>
      </w:pPr>
      <w:r>
        <w:rPr>
          <w:rStyle w:val="13"/>
        </w:rPr>
        <w:t>4</w:t>
      </w:r>
    </w:p>
    <w:p w14:paraId="6240A2A3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samostalno sastavlja formule jednostavnih jedinjenja;</w:t>
      </w:r>
    </w:p>
    <w:p w14:paraId="00065837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pravilno izjednačava hemijske jednačine;</w:t>
      </w:r>
    </w:p>
    <w:p w14:paraId="17C7D088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primenjuje zakon održanja mase.</w:t>
      </w:r>
    </w:p>
    <w:p w14:paraId="18FF2127">
      <w:pPr>
        <w:pStyle w:val="12"/>
      </w:pPr>
      <w:r>
        <w:rPr>
          <w:rStyle w:val="13"/>
        </w:rPr>
        <w:t>5</w:t>
      </w:r>
    </w:p>
    <w:p w14:paraId="092707A6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samostalno zapisuje i izjednačava složenije jednačine;</w:t>
      </w:r>
    </w:p>
    <w:p w14:paraId="676FE7C3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obrazlaže odnose između reaktanata i proizvoda;</w:t>
      </w:r>
    </w:p>
    <w:p w14:paraId="1B827CB6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primenjuje hemijske jednačine u računskim zadacima.</w:t>
      </w:r>
    </w:p>
    <w:p w14:paraId="3E656792">
      <w:pPr>
        <w:spacing w:after="0"/>
      </w:pPr>
      <w: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1CB7CBF">
      <w:pPr>
        <w:pStyle w:val="4"/>
      </w:pPr>
      <w:r>
        <w:t>7. Hemijske reakcije i zakoni</w:t>
      </w:r>
    </w:p>
    <w:p w14:paraId="28B9020D">
      <w:pPr>
        <w:pStyle w:val="12"/>
      </w:pPr>
      <w:r>
        <w:rPr>
          <w:rStyle w:val="13"/>
        </w:rPr>
        <w:t>2</w:t>
      </w:r>
    </w:p>
    <w:p w14:paraId="69CAD9DD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prepoznaje hemijsku reakciju;</w:t>
      </w:r>
    </w:p>
    <w:p w14:paraId="14DDE6C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razlikuje reaktante od proizvoda;</w:t>
      </w:r>
    </w:p>
    <w:p w14:paraId="68829A16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zna da u hemijskoj reakciji nastaju nove supstance.</w:t>
      </w:r>
    </w:p>
    <w:p w14:paraId="783F58EF">
      <w:pPr>
        <w:pStyle w:val="12"/>
      </w:pPr>
      <w:r>
        <w:rPr>
          <w:rStyle w:val="13"/>
        </w:rPr>
        <w:t>3</w:t>
      </w:r>
    </w:p>
    <w:p w14:paraId="67F61AA7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>navodi osnovne vrste hemijskih reakcija;</w:t>
      </w:r>
    </w:p>
    <w:p w14:paraId="213D4453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>prepoznaje reakciju na osnovu jednačine;</w:t>
      </w:r>
    </w:p>
    <w:p w14:paraId="1EF20358">
      <w:pPr>
        <w:numPr>
          <w:ilvl w:val="0"/>
          <w:numId w:val="28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primenjuje zakon održanja mase na jednostavnim primerima.</w:t>
      </w:r>
    </w:p>
    <w:p w14:paraId="476EB0AD">
      <w:pPr>
        <w:pStyle w:val="12"/>
      </w:pPr>
      <w:r>
        <w:rPr>
          <w:rStyle w:val="13"/>
        </w:rPr>
        <w:t>4</w:t>
      </w:r>
    </w:p>
    <w:p w14:paraId="63384538">
      <w:pPr>
        <w:numPr>
          <w:ilvl w:val="0"/>
          <w:numId w:val="29"/>
        </w:numPr>
        <w:spacing w:before="100" w:beforeAutospacing="1" w:after="100" w:afterAutospacing="1" w:line="240" w:lineRule="auto"/>
      </w:pPr>
      <w:r>
        <w:t>razlikuje vrste hemijskih reakcija;</w:t>
      </w:r>
    </w:p>
    <w:p w14:paraId="3616F9FE">
      <w:pPr>
        <w:numPr>
          <w:ilvl w:val="0"/>
          <w:numId w:val="29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objašnjava promene koje nastaju tokom reakcije;</w:t>
      </w:r>
    </w:p>
    <w:p w14:paraId="6903C6BD">
      <w:pPr>
        <w:numPr>
          <w:ilvl w:val="0"/>
          <w:numId w:val="29"/>
        </w:numPr>
        <w:spacing w:before="100" w:beforeAutospacing="1" w:after="100" w:afterAutospacing="1" w:line="240" w:lineRule="auto"/>
      </w:pPr>
      <w:r>
        <w:t>rešava jednostavne stehiometrijske zadatke.</w:t>
      </w:r>
    </w:p>
    <w:p w14:paraId="718D9B02">
      <w:pPr>
        <w:pStyle w:val="12"/>
      </w:pPr>
      <w:r>
        <w:rPr>
          <w:rStyle w:val="13"/>
        </w:rPr>
        <w:t>5</w:t>
      </w:r>
    </w:p>
    <w:p w14:paraId="3F2D07A7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>samostalno klasifikuje hemijske reakcije;</w:t>
      </w:r>
    </w:p>
    <w:p w14:paraId="231A079F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>povezuje jednačinu sa eksperimentalnim opažanjima;</w:t>
      </w:r>
    </w:p>
    <w:p w14:paraId="7300012C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>rešava složenije zadatke i obrazlaže postupak.</w:t>
      </w:r>
    </w:p>
    <w:p w14:paraId="40D2BEBB">
      <w:pPr>
        <w:spacing w:after="0"/>
      </w:pPr>
      <w: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39CBE7E">
      <w:pPr>
        <w:pStyle w:val="4"/>
      </w:pPr>
      <w:r>
        <w:t>8. Izračunavanja u hemiji</w:t>
      </w:r>
    </w:p>
    <w:p w14:paraId="364B31E6">
      <w:pPr>
        <w:pStyle w:val="12"/>
      </w:pPr>
      <w:r>
        <w:rPr>
          <w:rStyle w:val="13"/>
        </w:rPr>
        <w:t>2</w:t>
      </w:r>
    </w:p>
    <w:p w14:paraId="4DFCC170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>koristi osnovne hemijske simbole i formule;</w:t>
      </w:r>
    </w:p>
    <w:p w14:paraId="1F477B4F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>računa relativnu atomsku i relativnu molekulsku masu u jednostavnim primerima.</w:t>
      </w:r>
    </w:p>
    <w:p w14:paraId="25FED3C9">
      <w:pPr>
        <w:pStyle w:val="12"/>
      </w:pPr>
      <w:r>
        <w:rPr>
          <w:rStyle w:val="13"/>
        </w:rPr>
        <w:t>3</w:t>
      </w:r>
    </w:p>
    <w:p w14:paraId="5C976D7F">
      <w:pPr>
        <w:numPr>
          <w:ilvl w:val="0"/>
          <w:numId w:val="32"/>
        </w:numPr>
        <w:spacing w:before="100" w:beforeAutospacing="1" w:after="100" w:afterAutospacing="1" w:line="240" w:lineRule="auto"/>
      </w:pPr>
      <w:r>
        <w:t>pravilno izračunava relativnu molekulsku masu;</w:t>
      </w:r>
    </w:p>
    <w:p w14:paraId="60A9EDE9">
      <w:pPr>
        <w:numPr>
          <w:ilvl w:val="0"/>
          <w:numId w:val="32"/>
        </w:numPr>
        <w:spacing w:before="100" w:beforeAutospacing="1" w:after="100" w:afterAutospacing="1" w:line="240" w:lineRule="auto"/>
      </w:pPr>
      <w:r>
        <w:t>određuje maseni udeo elementa u jedinjenju u jednostavnim zadacima.</w:t>
      </w:r>
    </w:p>
    <w:p w14:paraId="5610DED4">
      <w:pPr>
        <w:pStyle w:val="12"/>
      </w:pPr>
      <w:r>
        <w:rPr>
          <w:rStyle w:val="13"/>
        </w:rPr>
        <w:t>4</w:t>
      </w:r>
    </w:p>
    <w:p w14:paraId="18A65494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primenjuje hemijske formule u računskim zadacima;</w:t>
      </w:r>
    </w:p>
    <w:p w14:paraId="72C51E1E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rešava zadatke sa masenim udelom i količinom supstance.</w:t>
      </w:r>
    </w:p>
    <w:p w14:paraId="47D1870B">
      <w:pPr>
        <w:pStyle w:val="12"/>
      </w:pPr>
      <w:r>
        <w:rPr>
          <w:rStyle w:val="13"/>
        </w:rPr>
        <w:t>5</w:t>
      </w:r>
    </w:p>
    <w:p w14:paraId="6850CE26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samostalno rešava složenije računske zadatke;</w:t>
      </w:r>
    </w:p>
    <w:p w14:paraId="203B1F3B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pravilno povezuje količinu supstance, masu i broj čestica;</w:t>
      </w:r>
    </w:p>
    <w:p w14:paraId="3EECE086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obrazlaže postupak i proverava rezultat.</w:t>
      </w:r>
    </w:p>
    <w:p w14:paraId="618EE2AE">
      <w:pPr>
        <w:spacing w:after="0"/>
      </w:pPr>
      <w: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579595">
      <w:pPr>
        <w:pStyle w:val="4"/>
      </w:pPr>
      <w:r>
        <w:t>9. Rastvori</w:t>
      </w:r>
    </w:p>
    <w:p w14:paraId="57DFC7ED">
      <w:pPr>
        <w:pStyle w:val="12"/>
      </w:pPr>
      <w:r>
        <w:rPr>
          <w:rStyle w:val="13"/>
        </w:rPr>
        <w:t>2</w:t>
      </w:r>
    </w:p>
    <w:p w14:paraId="148FC414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razlikuje rastvarač, rastvorenu supstancu i rastvor;</w:t>
      </w:r>
    </w:p>
    <w:p w14:paraId="0CE78E56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prepoznaje rastvore u svakodnevnom životu.</w:t>
      </w:r>
    </w:p>
    <w:p w14:paraId="2F18035B">
      <w:pPr>
        <w:pStyle w:val="12"/>
      </w:pPr>
      <w:r>
        <w:rPr>
          <w:rStyle w:val="13"/>
        </w:rPr>
        <w:t>3</w:t>
      </w:r>
    </w:p>
    <w:p w14:paraId="1D77BBF3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t>objašnjava nastanak rastvora;</w:t>
      </w:r>
    </w:p>
    <w:p w14:paraId="61C51C34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t>razlikuje nezasićen, zasićen i prezasićen rastvor na osnovnim primerima;</w:t>
      </w:r>
    </w:p>
    <w:p w14:paraId="67C74D4A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t>računa procenat rastvorene supstance u jednostavnom zadatku.</w:t>
      </w:r>
    </w:p>
    <w:p w14:paraId="68B46A54">
      <w:pPr>
        <w:pStyle w:val="12"/>
      </w:pPr>
      <w:r>
        <w:rPr>
          <w:rStyle w:val="13"/>
        </w:rPr>
        <w:t>4</w:t>
      </w:r>
    </w:p>
    <w:p w14:paraId="28BD3083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samostalno izračunava maseni udeo;</w:t>
      </w:r>
    </w:p>
    <w:p w14:paraId="25D8A4DA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rešava zadatke pripremanja i razblaživanja rastvora;</w:t>
      </w:r>
    </w:p>
    <w:p w14:paraId="7C293D83">
      <w:pPr>
        <w:numPr>
          <w:ilvl w:val="0"/>
          <w:numId w:val="37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povezuje koncentraciju sa količinom rastvorene supstance.</w:t>
      </w:r>
    </w:p>
    <w:p w14:paraId="5B76E8A7">
      <w:pPr>
        <w:pStyle w:val="12"/>
      </w:pPr>
      <w:r>
        <w:rPr>
          <w:rStyle w:val="13"/>
        </w:rPr>
        <w:t>5</w:t>
      </w:r>
    </w:p>
    <w:p w14:paraId="21E8F578">
      <w:pPr>
        <w:numPr>
          <w:ilvl w:val="0"/>
          <w:numId w:val="38"/>
        </w:numPr>
        <w:spacing w:before="100" w:beforeAutospacing="1" w:after="100" w:afterAutospacing="1" w:line="240" w:lineRule="auto"/>
      </w:pPr>
      <w:r>
        <w:t>rešava složenije zadatke sa rastvorima;</w:t>
      </w:r>
    </w:p>
    <w:p w14:paraId="1E9FB7D2">
      <w:pPr>
        <w:numPr>
          <w:ilvl w:val="0"/>
          <w:numId w:val="38"/>
        </w:numPr>
        <w:spacing w:before="100" w:beforeAutospacing="1" w:after="100" w:afterAutospacing="1" w:line="240" w:lineRule="auto"/>
      </w:pPr>
      <w:r>
        <w:t>samostalno planira pripremanje rastvora određene koncentracije;</w:t>
      </w:r>
    </w:p>
    <w:p w14:paraId="7230CFD7">
      <w:pPr>
        <w:numPr>
          <w:ilvl w:val="0"/>
          <w:numId w:val="38"/>
        </w:numPr>
        <w:spacing w:before="100" w:beforeAutospacing="1" w:after="100" w:afterAutospacing="1" w:line="240" w:lineRule="auto"/>
      </w:pPr>
      <w:r>
        <w:t>obrazlaže postupak i proverava dobijeni rezultat.</w:t>
      </w:r>
    </w:p>
    <w:p w14:paraId="19C8AA80">
      <w:pPr>
        <w:spacing w:after="0"/>
      </w:pPr>
      <w: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253A95">
      <w:pPr>
        <w:pStyle w:val="4"/>
      </w:pPr>
      <w:r>
        <w:t>10. Kiseline, baze i soli</w:t>
      </w:r>
    </w:p>
    <w:p w14:paraId="3026AC9C">
      <w:pPr>
        <w:pStyle w:val="12"/>
      </w:pPr>
      <w:r>
        <w:rPr>
          <w:rStyle w:val="13"/>
        </w:rPr>
        <w:t>2</w:t>
      </w:r>
    </w:p>
    <w:p w14:paraId="0F1F2B7C">
      <w:pPr>
        <w:numPr>
          <w:ilvl w:val="0"/>
          <w:numId w:val="39"/>
        </w:numPr>
        <w:spacing w:before="100" w:beforeAutospacing="1" w:after="100" w:afterAutospacing="1" w:line="240" w:lineRule="auto"/>
      </w:pPr>
      <w:r>
        <w:t>prepoznaje osnovne kiseline, baze i soli;</w:t>
      </w:r>
    </w:p>
    <w:p w14:paraId="285B202E">
      <w:pPr>
        <w:numPr>
          <w:ilvl w:val="0"/>
          <w:numId w:val="39"/>
        </w:numPr>
        <w:spacing w:before="100" w:beforeAutospacing="1" w:after="100" w:afterAutospacing="1" w:line="240" w:lineRule="auto"/>
      </w:pPr>
      <w:r>
        <w:t>navodi njihove jednostavne primere;</w:t>
      </w:r>
    </w:p>
    <w:p w14:paraId="347E103F">
      <w:pPr>
        <w:numPr>
          <w:ilvl w:val="0"/>
          <w:numId w:val="39"/>
        </w:numPr>
        <w:spacing w:before="100" w:beforeAutospacing="1" w:after="100" w:afterAutospacing="1" w:line="240" w:lineRule="auto"/>
      </w:pPr>
      <w:r>
        <w:t>prepoznaje kiselu i baznu sredinu pomoću indikatora.</w:t>
      </w:r>
    </w:p>
    <w:p w14:paraId="7704A311">
      <w:pPr>
        <w:pStyle w:val="12"/>
      </w:pPr>
      <w:r>
        <w:rPr>
          <w:rStyle w:val="13"/>
        </w:rPr>
        <w:t>3</w:t>
      </w:r>
    </w:p>
    <w:p w14:paraId="129509CB">
      <w:pPr>
        <w:numPr>
          <w:ilvl w:val="0"/>
          <w:numId w:val="40"/>
        </w:numPr>
        <w:spacing w:before="100" w:beforeAutospacing="1" w:after="100" w:afterAutospacing="1" w:line="240" w:lineRule="auto"/>
      </w:pPr>
      <w:r>
        <w:t>razlikuje kiseline, baze i soli;</w:t>
      </w:r>
    </w:p>
    <w:p w14:paraId="726559B7">
      <w:pPr>
        <w:numPr>
          <w:ilvl w:val="0"/>
          <w:numId w:val="40"/>
        </w:numPr>
        <w:spacing w:before="100" w:beforeAutospacing="1" w:after="100" w:afterAutospacing="1" w:line="240" w:lineRule="auto"/>
      </w:pPr>
      <w:r>
        <w:t>poznaje osnovna svojstva ovih jedinjenja;</w:t>
      </w:r>
    </w:p>
    <w:p w14:paraId="1DBBA8C5">
      <w:pPr>
        <w:numPr>
          <w:ilvl w:val="0"/>
          <w:numId w:val="40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koristi indikatore za određivanje sredine.</w:t>
      </w:r>
    </w:p>
    <w:p w14:paraId="59615A61">
      <w:pPr>
        <w:pStyle w:val="12"/>
      </w:pPr>
      <w:r>
        <w:rPr>
          <w:rStyle w:val="13"/>
        </w:rPr>
        <w:t>4</w:t>
      </w:r>
    </w:p>
    <w:p w14:paraId="0E340D81">
      <w:pPr>
        <w:numPr>
          <w:ilvl w:val="0"/>
          <w:numId w:val="41"/>
        </w:numPr>
        <w:spacing w:before="100" w:beforeAutospacing="1" w:after="100" w:afterAutospacing="1" w:line="240" w:lineRule="auto"/>
      </w:pPr>
      <w:r>
        <w:t>objašnjava reakcije kiselina i baza;</w:t>
      </w:r>
    </w:p>
    <w:p w14:paraId="167A5B12">
      <w:pPr>
        <w:numPr>
          <w:ilvl w:val="0"/>
          <w:numId w:val="41"/>
        </w:numPr>
        <w:spacing w:before="100" w:beforeAutospacing="1" w:after="100" w:afterAutospacing="1" w:line="240" w:lineRule="auto"/>
      </w:pPr>
      <w:r>
        <w:t>povezuje osobine sa građom i sastavom jedinjenja;</w:t>
      </w:r>
    </w:p>
    <w:p w14:paraId="20A291A7">
      <w:pPr>
        <w:numPr>
          <w:ilvl w:val="0"/>
          <w:numId w:val="41"/>
        </w:numPr>
        <w:spacing w:before="100" w:beforeAutospacing="1" w:after="100" w:afterAutospacing="1" w:line="240" w:lineRule="auto"/>
      </w:pPr>
      <w:r>
        <w:t>zapisuje jednostavne hemijske jednačine.</w:t>
      </w:r>
    </w:p>
    <w:p w14:paraId="198A9790">
      <w:pPr>
        <w:pStyle w:val="12"/>
      </w:pPr>
      <w:r>
        <w:rPr>
          <w:rStyle w:val="13"/>
        </w:rPr>
        <w:t>5</w:t>
      </w:r>
    </w:p>
    <w:p w14:paraId="094621B8">
      <w:pPr>
        <w:numPr>
          <w:ilvl w:val="0"/>
          <w:numId w:val="42"/>
        </w:numPr>
        <w:spacing w:before="100" w:beforeAutospacing="1" w:after="100" w:afterAutospacing="1" w:line="240" w:lineRule="auto"/>
      </w:pPr>
      <w:r>
        <w:t>samostalno objašnjava svojstva i reakcije kiselina, baza i soli;</w:t>
      </w:r>
    </w:p>
    <w:p w14:paraId="70BC3FBC">
      <w:pPr>
        <w:numPr>
          <w:ilvl w:val="0"/>
          <w:numId w:val="42"/>
        </w:numPr>
        <w:spacing w:before="100" w:beforeAutospacing="1" w:after="100" w:afterAutospacing="1" w:line="240" w:lineRule="auto"/>
      </w:pPr>
      <w:r>
        <w:t>povezuje različite tipove hemijskih reakcija;</w:t>
      </w:r>
    </w:p>
    <w:p w14:paraId="05A21EDB">
      <w:pPr>
        <w:numPr>
          <w:ilvl w:val="0"/>
          <w:numId w:val="42"/>
        </w:numPr>
        <w:spacing w:before="100" w:beforeAutospacing="1" w:after="100" w:afterAutospacing="1" w:line="240" w:lineRule="auto"/>
      </w:pPr>
      <w:r>
        <w:t>rešava složenije zadatke i pravilno tumači rezultate ogleda.</w:t>
      </w:r>
    </w:p>
    <w:p w14:paraId="163BE127">
      <w:pPr>
        <w:spacing w:after="0"/>
      </w:pPr>
      <w: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3E03548">
      <w:pPr>
        <w:pStyle w:val="12"/>
      </w:pPr>
      <w:r>
        <w:t>K</w:t>
      </w:r>
      <w:r>
        <w:rPr>
          <w:rStyle w:val="13"/>
        </w:rPr>
        <w:t>ompletan pregled kriterijuma za ocenjivanje iz hemije za 8. razred</w:t>
      </w:r>
      <w:r>
        <w:t>, po oblastima, sa nivoima za ocene </w:t>
      </w:r>
      <w:r>
        <w:rPr>
          <w:rStyle w:val="13"/>
        </w:rPr>
        <w:t>2, 3, 4 i 5</w:t>
      </w:r>
      <w:r>
        <w:t>.</w:t>
      </w:r>
    </w:p>
    <w:p w14:paraId="5E76225D">
      <w:pPr>
        <w:pStyle w:val="3"/>
      </w:pPr>
      <w:r>
        <w:t>8. RAZRED – HEMIJA</w:t>
      </w:r>
    </w:p>
    <w:p w14:paraId="06EF262D">
      <w:pPr>
        <w:pStyle w:val="4"/>
      </w:pPr>
      <w:r>
        <w:t>1. Nemetali</w:t>
      </w:r>
    </w:p>
    <w:p w14:paraId="671C0B81">
      <w:pPr>
        <w:pStyle w:val="12"/>
      </w:pPr>
      <w:r>
        <w:rPr>
          <w:rStyle w:val="13"/>
        </w:rPr>
        <w:t>Dovoljan (2)</w:t>
      </w:r>
    </w:p>
    <w:p w14:paraId="3410FCF4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prepoznaje najvažnije nemetale i njihove simbole;</w:t>
      </w:r>
    </w:p>
    <w:p w14:paraId="57016C80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navodi osnovna fizička svojstva;</w:t>
      </w:r>
    </w:p>
    <w:p w14:paraId="09213DB0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prepoznaje najvažnija jedinjenja nemetala;</w:t>
      </w:r>
    </w:p>
    <w:p w14:paraId="5353EB32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navodi osnovne primene pojedinih nemetala.</w:t>
      </w:r>
    </w:p>
    <w:p w14:paraId="5DEB64F1">
      <w:pPr>
        <w:pStyle w:val="12"/>
      </w:pPr>
      <w:r>
        <w:rPr>
          <w:rStyle w:val="13"/>
        </w:rPr>
        <w:t>Dobar (3)</w:t>
      </w:r>
    </w:p>
    <w:p w14:paraId="1284A575">
      <w:pPr>
        <w:numPr>
          <w:ilvl w:val="0"/>
          <w:numId w:val="44"/>
        </w:numPr>
        <w:spacing w:before="100" w:beforeAutospacing="1" w:after="100" w:afterAutospacing="1" w:line="240" w:lineRule="auto"/>
      </w:pPr>
      <w:r>
        <w:t>opisuje fizička i osnovna hemijska svojstva nemetala;</w:t>
      </w:r>
    </w:p>
    <w:p w14:paraId="3CCD167A">
      <w:pPr>
        <w:numPr>
          <w:ilvl w:val="0"/>
          <w:numId w:val="44"/>
        </w:numPr>
        <w:spacing w:before="100" w:beforeAutospacing="1" w:after="100" w:afterAutospacing="1" w:line="240" w:lineRule="auto"/>
      </w:pPr>
      <w:r>
        <w:t>razlikuje kiseonik, vodonik, azot, ugljenik, sumpor, fosfor i halogene na osnovnom nivou;</w:t>
      </w:r>
    </w:p>
    <w:p w14:paraId="255A9665">
      <w:pPr>
        <w:numPr>
          <w:ilvl w:val="0"/>
          <w:numId w:val="44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zapisuje jednostavne formule njihovih jedinjenja;</w:t>
      </w:r>
    </w:p>
    <w:p w14:paraId="609C271D">
      <w:pPr>
        <w:numPr>
          <w:ilvl w:val="0"/>
          <w:numId w:val="44"/>
        </w:numPr>
        <w:spacing w:before="100" w:beforeAutospacing="1" w:after="100" w:afterAutospacing="1" w:line="240" w:lineRule="auto"/>
      </w:pPr>
      <w:r>
        <w:t>navodi njihove značajnije primene.</w:t>
      </w:r>
    </w:p>
    <w:p w14:paraId="04668EAE">
      <w:pPr>
        <w:pStyle w:val="12"/>
      </w:pPr>
      <w:r>
        <w:rPr>
          <w:rStyle w:val="13"/>
        </w:rPr>
        <w:t>Vrlo dobar (4)</w:t>
      </w:r>
    </w:p>
    <w:p w14:paraId="7241FCFD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t>povezuje građu atoma sa svojstvima nemetala;</w:t>
      </w:r>
    </w:p>
    <w:p w14:paraId="6A26A025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t>zapisuje i izjednačava jednostavne hemijske jednačine;</w:t>
      </w:r>
    </w:p>
    <w:p w14:paraId="47400C43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t>objašnjava dobijanje i svojstva važnijih jedinjenja;</w:t>
      </w:r>
    </w:p>
    <w:p w14:paraId="32FE0F44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t>rešava jednostavne računske zadatke.</w:t>
      </w:r>
    </w:p>
    <w:p w14:paraId="29400671">
      <w:pPr>
        <w:pStyle w:val="12"/>
      </w:pPr>
      <w:r>
        <w:rPr>
          <w:rStyle w:val="13"/>
        </w:rPr>
        <w:t>Odličan (5)</w:t>
      </w:r>
    </w:p>
    <w:p w14:paraId="3B784C1E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t>samostalno povezuje položaj nemetala u Periodnom sistemu sa njihovim svojstvima;</w:t>
      </w:r>
    </w:p>
    <w:p w14:paraId="3C787EE3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t>objašnjava hemijske reakcije i pravilno zapisuje jednačine;</w:t>
      </w:r>
    </w:p>
    <w:p w14:paraId="6BAB5A8D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t>rešava složenije problemske zadatke;</w:t>
      </w:r>
    </w:p>
    <w:p w14:paraId="056EF540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t>povezuje svojstva nemetala sa njihovom primenom i značajem za životnu sredinu.</w:t>
      </w:r>
    </w:p>
    <w:p w14:paraId="59F6EFD1">
      <w:pPr>
        <w:spacing w:after="0"/>
      </w:pPr>
      <w: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9C7997E">
      <w:pPr>
        <w:pStyle w:val="4"/>
      </w:pPr>
      <w:r>
        <w:t>2. Metali</w:t>
      </w:r>
    </w:p>
    <w:p w14:paraId="31D75C1F">
      <w:pPr>
        <w:pStyle w:val="12"/>
      </w:pPr>
      <w:r>
        <w:rPr>
          <w:rStyle w:val="13"/>
        </w:rPr>
        <w:t>2</w:t>
      </w:r>
    </w:p>
    <w:p w14:paraId="12AA8809">
      <w:pPr>
        <w:numPr>
          <w:ilvl w:val="0"/>
          <w:numId w:val="47"/>
        </w:numPr>
        <w:spacing w:before="100" w:beforeAutospacing="1" w:after="100" w:afterAutospacing="1" w:line="240" w:lineRule="auto"/>
      </w:pPr>
      <w:r>
        <w:t>prepoznaje najvažnije metale i njihove simbole;</w:t>
      </w:r>
    </w:p>
    <w:p w14:paraId="76B8A065">
      <w:pPr>
        <w:numPr>
          <w:ilvl w:val="0"/>
          <w:numId w:val="47"/>
        </w:numPr>
        <w:spacing w:before="100" w:beforeAutospacing="1" w:after="100" w:afterAutospacing="1" w:line="240" w:lineRule="auto"/>
      </w:pPr>
      <w:r>
        <w:t>navodi osnovna fizička svojstva metala;</w:t>
      </w:r>
    </w:p>
    <w:p w14:paraId="6A8E5DDC">
      <w:pPr>
        <w:numPr>
          <w:ilvl w:val="0"/>
          <w:numId w:val="47"/>
        </w:numPr>
        <w:spacing w:before="100" w:beforeAutospacing="1" w:after="100" w:afterAutospacing="1" w:line="240" w:lineRule="auto"/>
      </w:pPr>
      <w:r>
        <w:t>prepoznaje neke njihove primene.</w:t>
      </w:r>
    </w:p>
    <w:p w14:paraId="2888EE1C">
      <w:pPr>
        <w:pStyle w:val="12"/>
      </w:pPr>
      <w:r>
        <w:rPr>
          <w:rStyle w:val="13"/>
        </w:rPr>
        <w:t>3</w:t>
      </w:r>
    </w:p>
    <w:p w14:paraId="2769E7D0">
      <w:pPr>
        <w:numPr>
          <w:ilvl w:val="0"/>
          <w:numId w:val="48"/>
        </w:numPr>
        <w:spacing w:before="100" w:beforeAutospacing="1" w:after="100" w:afterAutospacing="1" w:line="240" w:lineRule="auto"/>
      </w:pPr>
      <w:r>
        <w:t>opisuje osnovna fizička i hemijska svojstva metala;</w:t>
      </w:r>
    </w:p>
    <w:p w14:paraId="735B8782">
      <w:pPr>
        <w:numPr>
          <w:ilvl w:val="0"/>
          <w:numId w:val="48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razlikuje metale prema njihovoj reaktivnosti;</w:t>
      </w:r>
    </w:p>
    <w:p w14:paraId="79B0FD07">
      <w:pPr>
        <w:numPr>
          <w:ilvl w:val="0"/>
          <w:numId w:val="48"/>
        </w:numPr>
        <w:spacing w:before="100" w:beforeAutospacing="1" w:after="100" w:afterAutospacing="1" w:line="240" w:lineRule="auto"/>
      </w:pPr>
      <w:r>
        <w:t>navodi primere legura i njihovu primenu.</w:t>
      </w:r>
    </w:p>
    <w:p w14:paraId="1DCAF5C0">
      <w:pPr>
        <w:pStyle w:val="12"/>
      </w:pPr>
      <w:r>
        <w:rPr>
          <w:rStyle w:val="13"/>
        </w:rPr>
        <w:t>4</w:t>
      </w:r>
    </w:p>
    <w:p w14:paraId="244BB5D6">
      <w:pPr>
        <w:numPr>
          <w:ilvl w:val="0"/>
          <w:numId w:val="49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povezuje građu atoma sa svojstvima metala;</w:t>
      </w:r>
    </w:p>
    <w:p w14:paraId="4FACBD1E">
      <w:pPr>
        <w:numPr>
          <w:ilvl w:val="0"/>
          <w:numId w:val="49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objašnjava reakcije metala sa kiseonikom, vodom i kiselinama;</w:t>
      </w:r>
    </w:p>
    <w:p w14:paraId="78A35ED1">
      <w:pPr>
        <w:numPr>
          <w:ilvl w:val="0"/>
          <w:numId w:val="49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zapisuje i izjednačava jednačine reakcija;</w:t>
      </w:r>
    </w:p>
    <w:p w14:paraId="3F3F284C">
      <w:pPr>
        <w:numPr>
          <w:ilvl w:val="0"/>
          <w:numId w:val="49"/>
        </w:numPr>
        <w:spacing w:before="100" w:beforeAutospacing="1" w:after="100" w:afterAutospacing="1" w:line="240" w:lineRule="auto"/>
      </w:pPr>
      <w:r>
        <w:t>objašnjava pojam korozije.</w:t>
      </w:r>
    </w:p>
    <w:p w14:paraId="4ACCE954">
      <w:pPr>
        <w:pStyle w:val="12"/>
      </w:pPr>
      <w:r>
        <w:rPr>
          <w:rStyle w:val="13"/>
        </w:rPr>
        <w:t>5</w:t>
      </w:r>
    </w:p>
    <w:p w14:paraId="7A3CDD2B">
      <w:pPr>
        <w:numPr>
          <w:ilvl w:val="0"/>
          <w:numId w:val="50"/>
        </w:numPr>
        <w:spacing w:before="100" w:beforeAutospacing="1" w:after="100" w:afterAutospacing="1" w:line="240" w:lineRule="auto"/>
      </w:pPr>
      <w:r>
        <w:t>samostalno objašnjava hemijska svojstva metala;</w:t>
      </w:r>
    </w:p>
    <w:p w14:paraId="4263FC2B">
      <w:pPr>
        <w:numPr>
          <w:ilvl w:val="0"/>
          <w:numId w:val="50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povezuje reaktivnost metala sa njihovim položajem u Periodnom sistemu;</w:t>
      </w:r>
    </w:p>
    <w:p w14:paraId="1078759C">
      <w:pPr>
        <w:numPr>
          <w:ilvl w:val="0"/>
          <w:numId w:val="50"/>
        </w:numPr>
        <w:spacing w:before="100" w:beforeAutospacing="1" w:after="100" w:afterAutospacing="1" w:line="240" w:lineRule="auto"/>
      </w:pPr>
      <w:r>
        <w:t>rešava problemske i računske zadatke;</w:t>
      </w:r>
    </w:p>
    <w:p w14:paraId="1EB933F4">
      <w:pPr>
        <w:numPr>
          <w:ilvl w:val="0"/>
          <w:numId w:val="50"/>
        </w:numPr>
        <w:spacing w:before="100" w:beforeAutospacing="1" w:after="100" w:afterAutospacing="1" w:line="240" w:lineRule="auto"/>
      </w:pPr>
      <w:r>
        <w:t>objašnjava značaj zaštite metala od korozije i uticaj metalа na životnu sredinu.</w:t>
      </w:r>
    </w:p>
    <w:p w14:paraId="7E3ED769">
      <w:pPr>
        <w:spacing w:after="0"/>
      </w:pPr>
      <w: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F789680">
      <w:pPr>
        <w:pStyle w:val="4"/>
      </w:pPr>
      <w:r>
        <w:t>3. Oksidi, kiseline, baze i soli</w:t>
      </w:r>
    </w:p>
    <w:p w14:paraId="62458572">
      <w:pPr>
        <w:pStyle w:val="12"/>
      </w:pPr>
      <w:r>
        <w:rPr>
          <w:rStyle w:val="13"/>
        </w:rPr>
        <w:t>2</w:t>
      </w:r>
    </w:p>
    <w:p w14:paraId="093C3402">
      <w:pPr>
        <w:numPr>
          <w:ilvl w:val="0"/>
          <w:numId w:val="51"/>
        </w:numPr>
        <w:spacing w:before="100" w:beforeAutospacing="1" w:after="100" w:afterAutospacing="1" w:line="240" w:lineRule="auto"/>
      </w:pPr>
      <w:r>
        <w:t>prepoznaje okside, kiseline, baze i soli;</w:t>
      </w:r>
    </w:p>
    <w:p w14:paraId="3A6B6A8C">
      <w:pPr>
        <w:numPr>
          <w:ilvl w:val="0"/>
          <w:numId w:val="51"/>
        </w:numPr>
        <w:spacing w:before="100" w:beforeAutospacing="1" w:after="100" w:afterAutospacing="1" w:line="240" w:lineRule="auto"/>
      </w:pPr>
      <w:r>
        <w:t>navodi jednostavne primere;</w:t>
      </w:r>
    </w:p>
    <w:p w14:paraId="57A43FB7">
      <w:pPr>
        <w:numPr>
          <w:ilvl w:val="0"/>
          <w:numId w:val="51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razlikuje osnovne osobine ovih jedinjenja.</w:t>
      </w:r>
    </w:p>
    <w:p w14:paraId="0C02E36D">
      <w:pPr>
        <w:pStyle w:val="12"/>
      </w:pPr>
      <w:r>
        <w:rPr>
          <w:rStyle w:val="13"/>
        </w:rPr>
        <w:t>3</w:t>
      </w:r>
    </w:p>
    <w:p w14:paraId="57AA2561">
      <w:pPr>
        <w:numPr>
          <w:ilvl w:val="0"/>
          <w:numId w:val="52"/>
        </w:numPr>
        <w:spacing w:before="100" w:beforeAutospacing="1" w:after="100" w:afterAutospacing="1" w:line="240" w:lineRule="auto"/>
      </w:pPr>
      <w:r>
        <w:t>pravilno imenuje jednostavne okside, kiseline, baze i soli;</w:t>
      </w:r>
    </w:p>
    <w:p w14:paraId="299A9937">
      <w:pPr>
        <w:numPr>
          <w:ilvl w:val="0"/>
          <w:numId w:val="52"/>
        </w:numPr>
        <w:spacing w:before="100" w:beforeAutospacing="1" w:after="100" w:afterAutospacing="1" w:line="240" w:lineRule="auto"/>
      </w:pPr>
      <w:r>
        <w:t>zapisuje njihove formule;</w:t>
      </w:r>
    </w:p>
    <w:p w14:paraId="1689DA90">
      <w:pPr>
        <w:numPr>
          <w:ilvl w:val="0"/>
          <w:numId w:val="52"/>
        </w:numPr>
        <w:spacing w:before="100" w:beforeAutospacing="1" w:after="100" w:afterAutospacing="1" w:line="240" w:lineRule="auto"/>
      </w:pPr>
      <w:r>
        <w:t>prepoznaje reakcije između pojedinih klasa jedinjenja.</w:t>
      </w:r>
    </w:p>
    <w:p w14:paraId="24D5ED24">
      <w:pPr>
        <w:pStyle w:val="12"/>
      </w:pPr>
      <w:r>
        <w:rPr>
          <w:rStyle w:val="13"/>
        </w:rPr>
        <w:t>4</w:t>
      </w:r>
    </w:p>
    <w:p w14:paraId="26C0D160">
      <w:pPr>
        <w:numPr>
          <w:ilvl w:val="0"/>
          <w:numId w:val="53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povezuje različite klase neorganskih jedinjenja;</w:t>
      </w:r>
    </w:p>
    <w:p w14:paraId="681F5BF8">
      <w:pPr>
        <w:numPr>
          <w:ilvl w:val="0"/>
          <w:numId w:val="53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zapisuje i izjednačava hemijske jednačine;</w:t>
      </w:r>
    </w:p>
    <w:p w14:paraId="20983540">
      <w:pPr>
        <w:numPr>
          <w:ilvl w:val="0"/>
          <w:numId w:val="53"/>
        </w:numPr>
        <w:spacing w:before="100" w:beforeAutospacing="1" w:after="100" w:afterAutospacing="1" w:line="240" w:lineRule="auto"/>
      </w:pPr>
      <w:r>
        <w:t>objašnjava reakcije neutralizacije;</w:t>
      </w:r>
    </w:p>
    <w:p w14:paraId="5C5F8607">
      <w:pPr>
        <w:numPr>
          <w:ilvl w:val="0"/>
          <w:numId w:val="53"/>
        </w:numPr>
        <w:spacing w:before="100" w:beforeAutospacing="1" w:after="100" w:afterAutospacing="1" w:line="240" w:lineRule="auto"/>
      </w:pPr>
      <w:r>
        <w:t>rešava jednostavne računske zadatke.</w:t>
      </w:r>
    </w:p>
    <w:p w14:paraId="2097C084">
      <w:pPr>
        <w:pStyle w:val="12"/>
      </w:pPr>
      <w:r>
        <w:rPr>
          <w:rStyle w:val="13"/>
        </w:rPr>
        <w:t>5</w:t>
      </w:r>
    </w:p>
    <w:p w14:paraId="6A7A9004">
      <w:pPr>
        <w:numPr>
          <w:ilvl w:val="0"/>
          <w:numId w:val="54"/>
        </w:numPr>
        <w:spacing w:before="100" w:beforeAutospacing="1" w:after="100" w:afterAutospacing="1" w:line="240" w:lineRule="auto"/>
      </w:pPr>
      <w:r>
        <w:t>samostalno povezuje osobine, građu i hemijske reakcije jedinjenja;</w:t>
      </w:r>
    </w:p>
    <w:p w14:paraId="25B19319">
      <w:pPr>
        <w:numPr>
          <w:ilvl w:val="0"/>
          <w:numId w:val="54"/>
        </w:numPr>
        <w:spacing w:before="100" w:beforeAutospacing="1" w:after="100" w:afterAutospacing="1" w:line="240" w:lineRule="auto"/>
      </w:pPr>
      <w:r>
        <w:t>predviđa produkte jednostavnih reakcija;</w:t>
      </w:r>
    </w:p>
    <w:p w14:paraId="002D3046">
      <w:pPr>
        <w:numPr>
          <w:ilvl w:val="0"/>
          <w:numId w:val="54"/>
        </w:numPr>
        <w:spacing w:before="100" w:beforeAutospacing="1" w:after="100" w:afterAutospacing="1" w:line="240" w:lineRule="auto"/>
      </w:pPr>
      <w:r>
        <w:t>rešava složenije problemske zadatke;</w:t>
      </w:r>
    </w:p>
    <w:p w14:paraId="4303BF0A">
      <w:pPr>
        <w:numPr>
          <w:ilvl w:val="0"/>
          <w:numId w:val="54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primenjuje znanje u novim situacijama.</w:t>
      </w:r>
    </w:p>
    <w:p w14:paraId="68E20CD0">
      <w:pPr>
        <w:spacing w:after="0"/>
      </w:pPr>
      <w:r>
        <w:pict>
          <v:rect id="_x0000_i103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1028FDC">
      <w:pPr>
        <w:pStyle w:val="4"/>
      </w:pPr>
      <w:r>
        <w:t>4. Elektrolitička disocijacija, kiseline, baze i pH</w:t>
      </w:r>
    </w:p>
    <w:p w14:paraId="711E7B6D">
      <w:pPr>
        <w:pStyle w:val="12"/>
      </w:pPr>
      <w:r>
        <w:rPr>
          <w:rStyle w:val="13"/>
        </w:rPr>
        <w:t>2</w:t>
      </w:r>
    </w:p>
    <w:p w14:paraId="4B03CBF0">
      <w:pPr>
        <w:numPr>
          <w:ilvl w:val="0"/>
          <w:numId w:val="55"/>
        </w:numPr>
        <w:spacing w:before="100" w:beforeAutospacing="1" w:after="100" w:afterAutospacing="1" w:line="240" w:lineRule="auto"/>
      </w:pPr>
      <w:r>
        <w:t>zna da postoje elektroliti;</w:t>
      </w:r>
    </w:p>
    <w:p w14:paraId="782ED8A2">
      <w:pPr>
        <w:numPr>
          <w:ilvl w:val="0"/>
          <w:numId w:val="55"/>
        </w:numPr>
        <w:spacing w:before="100" w:beforeAutospacing="1" w:after="100" w:afterAutospacing="1" w:line="240" w:lineRule="auto"/>
      </w:pPr>
      <w:r>
        <w:t>razlikuje kiselu, baznu i neutralnu sredinu;</w:t>
      </w:r>
    </w:p>
    <w:p w14:paraId="1F5CDCD1">
      <w:pPr>
        <w:numPr>
          <w:ilvl w:val="0"/>
          <w:numId w:val="55"/>
        </w:numPr>
        <w:spacing w:before="100" w:beforeAutospacing="1" w:after="100" w:afterAutospacing="1" w:line="240" w:lineRule="auto"/>
      </w:pPr>
      <w:r>
        <w:t>prepoznaje osnovnu ulogu indikatora.</w:t>
      </w:r>
    </w:p>
    <w:p w14:paraId="4FCDFEAC">
      <w:pPr>
        <w:pStyle w:val="12"/>
      </w:pPr>
      <w:r>
        <w:rPr>
          <w:rStyle w:val="13"/>
        </w:rPr>
        <w:t>3</w:t>
      </w:r>
    </w:p>
    <w:p w14:paraId="7ADCF961">
      <w:pPr>
        <w:numPr>
          <w:ilvl w:val="0"/>
          <w:numId w:val="56"/>
        </w:numPr>
        <w:spacing w:before="100" w:beforeAutospacing="1" w:after="100" w:afterAutospacing="1" w:line="240" w:lineRule="auto"/>
      </w:pPr>
      <w:r>
        <w:t>objašnjava elektrolitičku disocijaciju na jednostavnim primerima;</w:t>
      </w:r>
    </w:p>
    <w:p w14:paraId="3B6A465E">
      <w:pPr>
        <w:numPr>
          <w:ilvl w:val="0"/>
          <w:numId w:val="56"/>
        </w:numPr>
        <w:spacing w:before="100" w:beforeAutospacing="1" w:after="100" w:afterAutospacing="1" w:line="240" w:lineRule="auto"/>
      </w:pPr>
      <w:r>
        <w:t>razlikuje katjone i anjone;</w:t>
      </w:r>
    </w:p>
    <w:p w14:paraId="5DEBB8A6">
      <w:pPr>
        <w:numPr>
          <w:ilvl w:val="0"/>
          <w:numId w:val="56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koristi pH skalu na osnovnom nivou.</w:t>
      </w:r>
    </w:p>
    <w:p w14:paraId="1BD0A4CB">
      <w:pPr>
        <w:pStyle w:val="12"/>
      </w:pPr>
      <w:r>
        <w:rPr>
          <w:rStyle w:val="13"/>
        </w:rPr>
        <w:t>4</w:t>
      </w:r>
    </w:p>
    <w:p w14:paraId="74B0ECE3">
      <w:pPr>
        <w:numPr>
          <w:ilvl w:val="0"/>
          <w:numId w:val="57"/>
        </w:numPr>
        <w:spacing w:before="100" w:beforeAutospacing="1" w:after="100" w:afterAutospacing="1" w:line="240" w:lineRule="auto"/>
      </w:pPr>
      <w:r>
        <w:t>zapisuje jednačine elektrolitičke disocijacije;</w:t>
      </w:r>
    </w:p>
    <w:p w14:paraId="03737AF5">
      <w:pPr>
        <w:numPr>
          <w:ilvl w:val="0"/>
          <w:numId w:val="57"/>
        </w:numPr>
        <w:spacing w:before="100" w:beforeAutospacing="1" w:after="100" w:afterAutospacing="1" w:line="240" w:lineRule="auto"/>
      </w:pPr>
      <w:r>
        <w:t>povezuje koncentraciju jona sa osobinama rastvora;</w:t>
      </w:r>
    </w:p>
    <w:p w14:paraId="5998E219">
      <w:pPr>
        <w:numPr>
          <w:ilvl w:val="0"/>
          <w:numId w:val="57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određuje karakter sredine na osnovu pH vrednosti.</w:t>
      </w:r>
    </w:p>
    <w:p w14:paraId="1432FF29">
      <w:pPr>
        <w:pStyle w:val="12"/>
      </w:pPr>
      <w:r>
        <w:rPr>
          <w:rStyle w:val="13"/>
        </w:rPr>
        <w:t>5</w:t>
      </w:r>
    </w:p>
    <w:p w14:paraId="685724EC">
      <w:pPr>
        <w:numPr>
          <w:ilvl w:val="0"/>
          <w:numId w:val="58"/>
        </w:numPr>
        <w:spacing w:before="100" w:beforeAutospacing="1" w:after="100" w:afterAutospacing="1" w:line="240" w:lineRule="auto"/>
      </w:pPr>
      <w:r>
        <w:t>samostalno objašnjava ponašanje elektrolita u vodenim rastvorima;</w:t>
      </w:r>
    </w:p>
    <w:p w14:paraId="1EB37F96">
      <w:pPr>
        <w:numPr>
          <w:ilvl w:val="0"/>
          <w:numId w:val="58"/>
        </w:numPr>
        <w:spacing w:before="100" w:beforeAutospacing="1" w:after="100" w:afterAutospacing="1" w:line="240" w:lineRule="auto"/>
      </w:pPr>
      <w:r>
        <w:t>povezuje pH sa koncentracijom vodonikovih jona;</w:t>
      </w:r>
    </w:p>
    <w:p w14:paraId="67B06EC5">
      <w:pPr>
        <w:numPr>
          <w:ilvl w:val="0"/>
          <w:numId w:val="58"/>
        </w:numPr>
        <w:spacing w:before="100" w:beforeAutospacing="1" w:after="100" w:afterAutospacing="1" w:line="240" w:lineRule="auto"/>
      </w:pPr>
      <w:r>
        <w:t>rešava problemske zadatke i tumači rezultate merenja.</w:t>
      </w:r>
    </w:p>
    <w:p w14:paraId="10843D52">
      <w:pPr>
        <w:spacing w:after="0"/>
      </w:pPr>
      <w:r>
        <w:pict>
          <v:rect id="_x0000_i103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3014398">
      <w:pPr>
        <w:pStyle w:val="4"/>
      </w:pPr>
      <w:r>
        <w:t>5. Hemijske reakcije – stehiometrija</w:t>
      </w:r>
    </w:p>
    <w:p w14:paraId="09B6FFF9">
      <w:pPr>
        <w:pStyle w:val="12"/>
      </w:pPr>
      <w:r>
        <w:rPr>
          <w:rStyle w:val="13"/>
        </w:rPr>
        <w:t>2</w:t>
      </w:r>
    </w:p>
    <w:p w14:paraId="22E67A34">
      <w:pPr>
        <w:numPr>
          <w:ilvl w:val="0"/>
          <w:numId w:val="59"/>
        </w:numPr>
        <w:spacing w:before="100" w:beforeAutospacing="1" w:after="100" w:afterAutospacing="1" w:line="240" w:lineRule="auto"/>
      </w:pPr>
      <w:r>
        <w:t>prepoznaje reaktante i proizvode;</w:t>
      </w:r>
    </w:p>
    <w:p w14:paraId="2B9F0CF5">
      <w:pPr>
        <w:numPr>
          <w:ilvl w:val="0"/>
          <w:numId w:val="59"/>
        </w:numPr>
        <w:spacing w:before="100" w:beforeAutospacing="1" w:after="100" w:afterAutospacing="1" w:line="240" w:lineRule="auto"/>
      </w:pPr>
      <w:r>
        <w:t>čita jednostavne hemijske jednačine;</w:t>
      </w:r>
    </w:p>
    <w:p w14:paraId="1DAAC07D">
      <w:pPr>
        <w:numPr>
          <w:ilvl w:val="0"/>
          <w:numId w:val="59"/>
        </w:numPr>
        <w:spacing w:before="100" w:beforeAutospacing="1" w:after="100" w:afterAutospacing="1" w:line="240" w:lineRule="auto"/>
      </w:pPr>
      <w:r>
        <w:t>primenjuje osnovne matematičke odnose.</w:t>
      </w:r>
    </w:p>
    <w:p w14:paraId="7E6B8F85">
      <w:pPr>
        <w:pStyle w:val="12"/>
      </w:pPr>
      <w:r>
        <w:rPr>
          <w:rStyle w:val="13"/>
        </w:rPr>
        <w:t>3</w:t>
      </w:r>
    </w:p>
    <w:p w14:paraId="060CA4AE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t>izjednačava hemijske jednačine;</w:t>
      </w:r>
    </w:p>
    <w:p w14:paraId="4FE55048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t>računa relativnu molekulsku masu;</w:t>
      </w:r>
    </w:p>
    <w:p w14:paraId="14DC2A14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t>rešava jednostavne zadatke sa masom i količinom supstance.</w:t>
      </w:r>
    </w:p>
    <w:p w14:paraId="751ECF17">
      <w:pPr>
        <w:pStyle w:val="12"/>
      </w:pPr>
      <w:r>
        <w:rPr>
          <w:rStyle w:val="13"/>
        </w:rPr>
        <w:t>4</w:t>
      </w:r>
    </w:p>
    <w:p w14:paraId="6CAC90C5">
      <w:pPr>
        <w:numPr>
          <w:ilvl w:val="0"/>
          <w:numId w:val="61"/>
        </w:numPr>
        <w:spacing w:before="100" w:beforeAutospacing="1" w:after="100" w:afterAutospacing="1" w:line="240" w:lineRule="auto"/>
      </w:pPr>
      <w:r>
        <w:t>primenjuje stehiometrijske odnose;</w:t>
      </w:r>
    </w:p>
    <w:p w14:paraId="51443F3F">
      <w:pPr>
        <w:numPr>
          <w:ilvl w:val="0"/>
          <w:numId w:val="61"/>
        </w:numPr>
        <w:spacing w:before="100" w:beforeAutospacing="1" w:after="100" w:afterAutospacing="1" w:line="240" w:lineRule="auto"/>
      </w:pPr>
      <w:r>
        <w:t>rešava zadatke na osnovu hemijske jednačine;</w:t>
      </w:r>
    </w:p>
    <w:p w14:paraId="621B60A1">
      <w:pPr>
        <w:numPr>
          <w:ilvl w:val="0"/>
          <w:numId w:val="61"/>
        </w:numPr>
        <w:spacing w:before="100" w:beforeAutospacing="1" w:after="100" w:afterAutospacing="1" w:line="240" w:lineRule="auto"/>
      </w:pPr>
      <w:r>
        <w:t>pravilno koristi mol, molarnu masu i količinu supstance.</w:t>
      </w:r>
    </w:p>
    <w:p w14:paraId="357A1E3B">
      <w:pPr>
        <w:pStyle w:val="12"/>
      </w:pPr>
      <w:r>
        <w:rPr>
          <w:rStyle w:val="13"/>
        </w:rPr>
        <w:t>5</w:t>
      </w:r>
    </w:p>
    <w:p w14:paraId="249F9AAA">
      <w:pPr>
        <w:numPr>
          <w:ilvl w:val="0"/>
          <w:numId w:val="62"/>
        </w:numPr>
        <w:spacing w:before="100" w:beforeAutospacing="1" w:after="100" w:afterAutospacing="1" w:line="240" w:lineRule="auto"/>
      </w:pPr>
      <w:r>
        <w:t>samostalno rešava složene stehiometrijske zadatke;</w:t>
      </w:r>
    </w:p>
    <w:p w14:paraId="59A5627C">
      <w:pPr>
        <w:numPr>
          <w:ilvl w:val="0"/>
          <w:numId w:val="62"/>
        </w:numPr>
        <w:spacing w:before="100" w:beforeAutospacing="1" w:after="100" w:afterAutospacing="1" w:line="240" w:lineRule="auto"/>
      </w:pPr>
      <w:r>
        <w:t>povezuje više računskih postupaka;</w:t>
      </w:r>
    </w:p>
    <w:p w14:paraId="4DD594B8">
      <w:pPr>
        <w:numPr>
          <w:ilvl w:val="0"/>
          <w:numId w:val="62"/>
        </w:numPr>
        <w:spacing w:before="100" w:beforeAutospacing="1" w:after="100" w:afterAutospacing="1" w:line="240" w:lineRule="auto"/>
      </w:pPr>
      <w:r>
        <w:t>obrazlaže postupak i proverava rezultat.</w:t>
      </w:r>
    </w:p>
    <w:p w14:paraId="21C339E2">
      <w:pPr>
        <w:spacing w:after="0"/>
      </w:pPr>
      <w:r>
        <w:pict>
          <v:rect id="_x0000_i103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0DFD7A0">
      <w:pPr>
        <w:pStyle w:val="2"/>
      </w:pPr>
      <w:r>
        <w:t>ORGANSKA HEMIJA</w:t>
      </w:r>
    </w:p>
    <w:p w14:paraId="6D8F273B">
      <w:pPr>
        <w:pStyle w:val="4"/>
      </w:pPr>
      <w:r>
        <w:t>6. Uvod u organsku hemiju</w:t>
      </w:r>
    </w:p>
    <w:p w14:paraId="19273992">
      <w:pPr>
        <w:pStyle w:val="12"/>
      </w:pPr>
      <w:r>
        <w:rPr>
          <w:rStyle w:val="13"/>
        </w:rPr>
        <w:t>2</w:t>
      </w:r>
    </w:p>
    <w:p w14:paraId="33A556C1">
      <w:pPr>
        <w:numPr>
          <w:ilvl w:val="0"/>
          <w:numId w:val="63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zna da je ugljenik osnovni element organskih jedinjenja;</w:t>
      </w:r>
    </w:p>
    <w:p w14:paraId="351D5CEA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t>prepoznaje jednostavna organska jedinjenja;</w:t>
      </w:r>
    </w:p>
    <w:p w14:paraId="7A57F82B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t>razlikuje organska i neorganska jedinjenja na osnovnim primerima.</w:t>
      </w:r>
    </w:p>
    <w:p w14:paraId="3FBE8AAB">
      <w:pPr>
        <w:pStyle w:val="12"/>
      </w:pPr>
      <w:r>
        <w:rPr>
          <w:rStyle w:val="13"/>
        </w:rPr>
        <w:t>3</w:t>
      </w:r>
    </w:p>
    <w:p w14:paraId="0E7ADA27">
      <w:pPr>
        <w:numPr>
          <w:ilvl w:val="0"/>
          <w:numId w:val="64"/>
        </w:numPr>
        <w:spacing w:before="100" w:beforeAutospacing="1" w:after="100" w:afterAutospacing="1" w:line="240" w:lineRule="auto"/>
      </w:pPr>
      <w:r>
        <w:t>objašnjava posebnost ugljenika;</w:t>
      </w:r>
    </w:p>
    <w:p w14:paraId="54E4384D">
      <w:pPr>
        <w:numPr>
          <w:ilvl w:val="0"/>
          <w:numId w:val="64"/>
        </w:numPr>
        <w:spacing w:before="100" w:beforeAutospacing="1" w:after="100" w:afterAutospacing="1" w:line="240" w:lineRule="auto"/>
      </w:pPr>
      <w:r>
        <w:t>razlikuje zasićena i nezasićena jedinjenja;</w:t>
      </w:r>
    </w:p>
    <w:p w14:paraId="2AAF7F10">
      <w:pPr>
        <w:numPr>
          <w:ilvl w:val="0"/>
          <w:numId w:val="64"/>
        </w:numPr>
        <w:spacing w:before="100" w:beforeAutospacing="1" w:after="100" w:afterAutospacing="1" w:line="240" w:lineRule="auto"/>
      </w:pPr>
      <w:r>
        <w:t>prepoznaje homologe nizove.</w:t>
      </w:r>
    </w:p>
    <w:p w14:paraId="54D3DD89">
      <w:pPr>
        <w:pStyle w:val="12"/>
      </w:pPr>
      <w:r>
        <w:rPr>
          <w:rStyle w:val="13"/>
        </w:rPr>
        <w:t>4</w:t>
      </w:r>
    </w:p>
    <w:p w14:paraId="3375AF1B">
      <w:pPr>
        <w:numPr>
          <w:ilvl w:val="0"/>
          <w:numId w:val="65"/>
        </w:numPr>
        <w:spacing w:before="100" w:beforeAutospacing="1" w:after="100" w:afterAutospacing="1" w:line="240" w:lineRule="auto"/>
      </w:pPr>
      <w:r>
        <w:t>povezuje građu ugljenikovih jedinjenja sa njihovim svojstvima;</w:t>
      </w:r>
    </w:p>
    <w:p w14:paraId="65742317">
      <w:pPr>
        <w:numPr>
          <w:ilvl w:val="0"/>
          <w:numId w:val="65"/>
        </w:numPr>
        <w:spacing w:before="100" w:beforeAutospacing="1" w:after="100" w:afterAutospacing="1" w:line="240" w:lineRule="auto"/>
      </w:pPr>
      <w:r>
        <w:t>koristi strukturne i molekulske formule;</w:t>
      </w:r>
    </w:p>
    <w:p w14:paraId="09065A4A">
      <w:pPr>
        <w:numPr>
          <w:ilvl w:val="0"/>
          <w:numId w:val="65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razlikuje osnovne klase organskih jedinjenja.</w:t>
      </w:r>
    </w:p>
    <w:p w14:paraId="6FF76FE2">
      <w:pPr>
        <w:pStyle w:val="12"/>
      </w:pPr>
      <w:r>
        <w:rPr>
          <w:rStyle w:val="13"/>
        </w:rPr>
        <w:t>5</w:t>
      </w:r>
    </w:p>
    <w:p w14:paraId="3A053E4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t>samostalno povezuje strukturu i svojstva organskih jedinjenja;</w:t>
      </w:r>
    </w:p>
    <w:p w14:paraId="1BE15854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t>primenjuje pravila imenovanja;</w:t>
      </w:r>
    </w:p>
    <w:p w14:paraId="0AF03065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t>zaključuje o svojstvima jedinjenja na osnovu njihove strukture.</w:t>
      </w:r>
    </w:p>
    <w:p w14:paraId="6253B9FB">
      <w:pPr>
        <w:spacing w:after="0"/>
      </w:pPr>
      <w:r>
        <w:pict>
          <v:rect id="_x0000_i104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D8659F">
      <w:pPr>
        <w:pStyle w:val="4"/>
      </w:pPr>
      <w:r>
        <w:t>7. Ugljovodonici</w:t>
      </w:r>
    </w:p>
    <w:p w14:paraId="778B70DB">
      <w:pPr>
        <w:pStyle w:val="12"/>
      </w:pPr>
      <w:r>
        <w:rPr>
          <w:rStyle w:val="13"/>
        </w:rPr>
        <w:t>2</w:t>
      </w:r>
    </w:p>
    <w:p w14:paraId="638E010F">
      <w:pPr>
        <w:numPr>
          <w:ilvl w:val="0"/>
          <w:numId w:val="67"/>
        </w:numPr>
        <w:spacing w:before="100" w:beforeAutospacing="1" w:after="100" w:afterAutospacing="1" w:line="240" w:lineRule="auto"/>
      </w:pPr>
      <w:r>
        <w:t>prepoznaje alkane, alkene i alkine;</w:t>
      </w:r>
    </w:p>
    <w:p w14:paraId="251E02AB">
      <w:pPr>
        <w:numPr>
          <w:ilvl w:val="0"/>
          <w:numId w:val="67"/>
        </w:numPr>
        <w:spacing w:before="100" w:beforeAutospacing="1" w:after="100" w:afterAutospacing="1" w:line="240" w:lineRule="auto"/>
      </w:pPr>
      <w:r>
        <w:t>navodi osnovne predstavnike;</w:t>
      </w:r>
    </w:p>
    <w:p w14:paraId="65966182">
      <w:pPr>
        <w:numPr>
          <w:ilvl w:val="0"/>
          <w:numId w:val="67"/>
        </w:numPr>
        <w:spacing w:before="100" w:beforeAutospacing="1" w:after="100" w:afterAutospacing="1" w:line="240" w:lineRule="auto"/>
      </w:pPr>
      <w:r>
        <w:t>zna njihove osnovne formule.</w:t>
      </w:r>
    </w:p>
    <w:p w14:paraId="5BB1DEF6">
      <w:pPr>
        <w:pStyle w:val="12"/>
      </w:pPr>
      <w:r>
        <w:rPr>
          <w:rStyle w:val="13"/>
        </w:rPr>
        <w:t>3</w:t>
      </w:r>
    </w:p>
    <w:p w14:paraId="4E7AAA3A">
      <w:pPr>
        <w:numPr>
          <w:ilvl w:val="0"/>
          <w:numId w:val="68"/>
        </w:numPr>
        <w:spacing w:before="100" w:beforeAutospacing="1" w:after="100" w:afterAutospacing="1" w:line="240" w:lineRule="auto"/>
      </w:pPr>
      <w:r>
        <w:t>razlikuje alkane, alkene i alkine;</w:t>
      </w:r>
    </w:p>
    <w:p w14:paraId="05A85C99">
      <w:pPr>
        <w:numPr>
          <w:ilvl w:val="0"/>
          <w:numId w:val="68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zapisuje jednostavne molekulske i strukturne formule;</w:t>
      </w:r>
    </w:p>
    <w:p w14:paraId="6BE6607F">
      <w:pPr>
        <w:numPr>
          <w:ilvl w:val="0"/>
          <w:numId w:val="68"/>
        </w:numPr>
        <w:spacing w:before="100" w:beforeAutospacing="1" w:after="100" w:afterAutospacing="1" w:line="240" w:lineRule="auto"/>
      </w:pPr>
      <w:r>
        <w:t>imenuje jednostavne ugljovodonike.</w:t>
      </w:r>
    </w:p>
    <w:p w14:paraId="068F26E1">
      <w:pPr>
        <w:pStyle w:val="12"/>
      </w:pPr>
      <w:r>
        <w:rPr>
          <w:rStyle w:val="13"/>
        </w:rPr>
        <w:t>4</w:t>
      </w:r>
    </w:p>
    <w:p w14:paraId="4AA4C541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t>objašnjava razliku između zasićenih i nezasićenih ugljovodonika;</w:t>
      </w:r>
    </w:p>
    <w:p w14:paraId="7A378468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t>zapisuje jednačine sagorevanja;</w:t>
      </w:r>
    </w:p>
    <w:p w14:paraId="6D90F5DD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t>prepoznaje reakcije adicije kod nezasićenih ugljovodonika.</w:t>
      </w:r>
    </w:p>
    <w:p w14:paraId="7C227A05">
      <w:pPr>
        <w:pStyle w:val="12"/>
      </w:pPr>
      <w:r>
        <w:rPr>
          <w:rStyle w:val="13"/>
        </w:rPr>
        <w:t>5</w:t>
      </w:r>
    </w:p>
    <w:p w14:paraId="3E2F4BCA">
      <w:pPr>
        <w:numPr>
          <w:ilvl w:val="0"/>
          <w:numId w:val="70"/>
        </w:numPr>
        <w:spacing w:before="100" w:beforeAutospacing="1" w:after="100" w:afterAutospacing="1" w:line="240" w:lineRule="auto"/>
      </w:pPr>
      <w:r>
        <w:t>samostalno povezuje strukturu ugljovodonika sa njihovom reaktivnošću;</w:t>
      </w:r>
    </w:p>
    <w:p w14:paraId="2876CC4C">
      <w:pPr>
        <w:numPr>
          <w:ilvl w:val="0"/>
          <w:numId w:val="70"/>
        </w:numPr>
        <w:spacing w:before="100" w:beforeAutospacing="1" w:after="100" w:afterAutospacing="1" w:line="240" w:lineRule="auto"/>
      </w:pPr>
      <w:r>
        <w:t>rešava složenije zadatke;</w:t>
      </w:r>
    </w:p>
    <w:p w14:paraId="365865D9">
      <w:pPr>
        <w:numPr>
          <w:ilvl w:val="0"/>
          <w:numId w:val="70"/>
        </w:numPr>
        <w:spacing w:before="100" w:beforeAutospacing="1" w:after="100" w:afterAutospacing="1" w:line="240" w:lineRule="auto"/>
      </w:pPr>
      <w:r>
        <w:t>objašnjava značaj ugljovodonika kao izvora energije i njihov uticaj na životnu sredinu.</w:t>
      </w:r>
    </w:p>
    <w:p w14:paraId="794E7017">
      <w:pPr>
        <w:spacing w:after="0"/>
      </w:pPr>
      <w:r>
        <w:pict>
          <v:rect id="_x0000_i104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A05E23">
      <w:pPr>
        <w:pStyle w:val="4"/>
      </w:pPr>
      <w:r>
        <w:t>8. Organska jedinjenja sa kiseonikom</w:t>
      </w:r>
    </w:p>
    <w:p w14:paraId="1CAB87B6">
      <w:pPr>
        <w:pStyle w:val="12"/>
      </w:pPr>
      <w:r>
        <w:rPr>
          <w:rStyle w:val="13"/>
        </w:rPr>
        <w:t>2</w:t>
      </w:r>
    </w:p>
    <w:p w14:paraId="157EBD2E">
      <w:pPr>
        <w:numPr>
          <w:ilvl w:val="0"/>
          <w:numId w:val="71"/>
        </w:numPr>
        <w:spacing w:before="100" w:beforeAutospacing="1" w:after="100" w:afterAutospacing="1" w:line="240" w:lineRule="auto"/>
      </w:pPr>
      <w:r>
        <w:t>prepoznaje alkohole, karboksilne kiseline i estre;</w:t>
      </w:r>
    </w:p>
    <w:p w14:paraId="7E5B7557">
      <w:pPr>
        <w:numPr>
          <w:ilvl w:val="0"/>
          <w:numId w:val="71"/>
        </w:numPr>
        <w:spacing w:before="100" w:beforeAutospacing="1" w:after="100" w:afterAutospacing="1" w:line="240" w:lineRule="auto"/>
      </w:pPr>
      <w:r>
        <w:t>navodi osnovne predstavnike;</w:t>
      </w:r>
    </w:p>
    <w:p w14:paraId="5E2934C4">
      <w:pPr>
        <w:numPr>
          <w:ilvl w:val="0"/>
          <w:numId w:val="71"/>
        </w:numPr>
        <w:spacing w:before="100" w:beforeAutospacing="1" w:after="100" w:afterAutospacing="1" w:line="240" w:lineRule="auto"/>
      </w:pPr>
      <w:r>
        <w:t>zna neke njihove primene.</w:t>
      </w:r>
    </w:p>
    <w:p w14:paraId="3293DC6D">
      <w:pPr>
        <w:pStyle w:val="12"/>
      </w:pPr>
      <w:r>
        <w:rPr>
          <w:rStyle w:val="13"/>
        </w:rPr>
        <w:t>3</w:t>
      </w:r>
    </w:p>
    <w:p w14:paraId="105DF6ED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t>razlikuje osnovne funkcionalne grupe;</w:t>
      </w:r>
    </w:p>
    <w:p w14:paraId="0DC9AC80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t>zapisuje formule jednostavnih alkohola i karboksilnih kiselina;</w:t>
      </w:r>
    </w:p>
    <w:p w14:paraId="583E46DA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t>prepoznaje njihova osnovna svojstva.</w:t>
      </w:r>
    </w:p>
    <w:p w14:paraId="60F3283F">
      <w:pPr>
        <w:pStyle w:val="12"/>
      </w:pPr>
      <w:r>
        <w:rPr>
          <w:rStyle w:val="13"/>
        </w:rPr>
        <w:t>4</w:t>
      </w:r>
    </w:p>
    <w:p w14:paraId="148D7EDD">
      <w:pPr>
        <w:numPr>
          <w:ilvl w:val="0"/>
          <w:numId w:val="73"/>
        </w:numPr>
        <w:spacing w:before="100" w:beforeAutospacing="1" w:after="100" w:afterAutospacing="1" w:line="240" w:lineRule="auto"/>
      </w:pPr>
      <w:r>
        <w:t>objašnjava svojstva alkohola i karboksilnih kiselina;</w:t>
      </w:r>
    </w:p>
    <w:p w14:paraId="6A206E6E">
      <w:pPr>
        <w:numPr>
          <w:ilvl w:val="0"/>
          <w:numId w:val="73"/>
        </w:numPr>
        <w:spacing w:before="100" w:beforeAutospacing="1" w:after="100" w:afterAutospacing="1" w:line="240" w:lineRule="auto"/>
      </w:pPr>
      <w:r>
        <w:t>zapisuje jednostavne hemijske jednačine;</w:t>
      </w:r>
    </w:p>
    <w:p w14:paraId="1CA99AAD">
      <w:pPr>
        <w:numPr>
          <w:ilvl w:val="0"/>
          <w:numId w:val="73"/>
        </w:numPr>
        <w:spacing w:before="100" w:beforeAutospacing="1" w:after="100" w:afterAutospacing="1" w:line="240" w:lineRule="auto"/>
      </w:pPr>
      <w:r>
        <w:t>objašnjava esterifikaciju na osnovnom nivou.</w:t>
      </w:r>
    </w:p>
    <w:p w14:paraId="29F05310">
      <w:pPr>
        <w:pStyle w:val="12"/>
      </w:pPr>
      <w:r>
        <w:rPr>
          <w:rStyle w:val="13"/>
        </w:rPr>
        <w:t>5</w:t>
      </w:r>
    </w:p>
    <w:p w14:paraId="74BC6A89">
      <w:pPr>
        <w:numPr>
          <w:ilvl w:val="0"/>
          <w:numId w:val="74"/>
        </w:numPr>
        <w:spacing w:before="100" w:beforeAutospacing="1" w:after="100" w:afterAutospacing="1" w:line="240" w:lineRule="auto"/>
      </w:pPr>
      <w:r>
        <w:t>samostalno povezuje funkcionalnu grupu sa svojstvima jedinjenja;</w:t>
      </w:r>
    </w:p>
    <w:p w14:paraId="5B57C105">
      <w:pPr>
        <w:numPr>
          <w:ilvl w:val="0"/>
          <w:numId w:val="74"/>
        </w:numPr>
        <w:spacing w:before="100" w:beforeAutospacing="1" w:after="100" w:afterAutospacing="1" w:line="240" w:lineRule="auto"/>
      </w:pPr>
      <w:r>
        <w:t>predviđa proizvode jednostavnih reakcija;</w:t>
      </w:r>
    </w:p>
    <w:p w14:paraId="6AA868D3">
      <w:pPr>
        <w:numPr>
          <w:ilvl w:val="0"/>
          <w:numId w:val="74"/>
        </w:numPr>
        <w:spacing w:before="100" w:beforeAutospacing="1" w:after="100" w:afterAutospacing="1" w:line="240" w:lineRule="auto"/>
      </w:pPr>
      <w:r>
        <w:t>rešava problemske i računske zadatke;</w:t>
      </w:r>
    </w:p>
    <w:p w14:paraId="6EA9E549">
      <w:pPr>
        <w:numPr>
          <w:ilvl w:val="0"/>
          <w:numId w:val="74"/>
        </w:numPr>
        <w:spacing w:before="100" w:beforeAutospacing="1" w:after="100" w:afterAutospacing="1" w:line="240" w:lineRule="auto"/>
      </w:pPr>
      <w:r>
        <w:t>povezuje organska jedinjenja sa njihovom primenom u svakodnevnom životu.</w:t>
      </w:r>
    </w:p>
    <w:p w14:paraId="3B455E46">
      <w:pPr>
        <w:spacing w:after="0"/>
      </w:pPr>
      <w:r>
        <w:pict>
          <v:rect id="_x0000_i104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F9EB5DF">
      <w:pPr>
        <w:pStyle w:val="4"/>
      </w:pPr>
      <w:r>
        <w:t>9. Biološki važna organska jedinjenja</w:t>
      </w:r>
    </w:p>
    <w:p w14:paraId="7A3F6B5F">
      <w:pPr>
        <w:pStyle w:val="12"/>
      </w:pPr>
      <w:r>
        <w:rPr>
          <w:rStyle w:val="13"/>
        </w:rPr>
        <w:t>2</w:t>
      </w:r>
    </w:p>
    <w:p w14:paraId="21FE49FD">
      <w:pPr>
        <w:numPr>
          <w:ilvl w:val="0"/>
          <w:numId w:val="75"/>
        </w:numPr>
        <w:spacing w:before="100" w:beforeAutospacing="1" w:after="100" w:afterAutospacing="1" w:line="240" w:lineRule="auto"/>
      </w:pPr>
      <w:r>
        <w:t>prepoznaje ugljene hidrate, masti i proteine;</w:t>
      </w:r>
    </w:p>
    <w:p w14:paraId="56823CA5">
      <w:pPr>
        <w:numPr>
          <w:ilvl w:val="0"/>
          <w:numId w:val="75"/>
        </w:numPr>
        <w:spacing w:before="100" w:beforeAutospacing="1" w:after="100" w:afterAutospacing="1" w:line="240" w:lineRule="auto"/>
      </w:pPr>
      <w:r>
        <w:t>navodi njihove osnovne uloge u organizmu.</w:t>
      </w:r>
    </w:p>
    <w:p w14:paraId="5EAE7BDB">
      <w:pPr>
        <w:pStyle w:val="12"/>
      </w:pPr>
      <w:r>
        <w:rPr>
          <w:rStyle w:val="13"/>
        </w:rPr>
        <w:t>3</w:t>
      </w:r>
    </w:p>
    <w:p w14:paraId="6A2785A6">
      <w:pPr>
        <w:numPr>
          <w:ilvl w:val="0"/>
          <w:numId w:val="76"/>
        </w:numPr>
        <w:spacing w:before="100" w:beforeAutospacing="1" w:after="100" w:afterAutospacing="1" w:line="240" w:lineRule="auto"/>
      </w:pPr>
      <w:r>
        <w:t>razlikuje osnovne vrste ugljenih hidrata;</w:t>
      </w:r>
    </w:p>
    <w:p w14:paraId="38327648">
      <w:pPr>
        <w:numPr>
          <w:ilvl w:val="0"/>
          <w:numId w:val="76"/>
        </w:numPr>
        <w:spacing w:before="100" w:beforeAutospacing="1" w:after="100" w:afterAutospacing="1" w:line="240" w:lineRule="auto"/>
      </w:pPr>
      <w:r>
        <w:t>navodi primere masti i proteina;</w:t>
      </w:r>
    </w:p>
    <w:p w14:paraId="05E30137">
      <w:pPr>
        <w:numPr>
          <w:ilvl w:val="0"/>
          <w:numId w:val="76"/>
        </w:numPr>
        <w:spacing w:before="100" w:beforeAutospacing="1" w:after="100" w:afterAutospacing="1" w:line="240" w:lineRule="auto"/>
      </w:pPr>
      <w:r>
        <w:t>objašnjava njihov značaj za organizam.</w:t>
      </w:r>
    </w:p>
    <w:p w14:paraId="0BBBDA59">
      <w:pPr>
        <w:pStyle w:val="12"/>
      </w:pPr>
      <w:r>
        <w:rPr>
          <w:rStyle w:val="13"/>
        </w:rPr>
        <w:t>4</w:t>
      </w:r>
    </w:p>
    <w:p w14:paraId="0AECFEE1">
      <w:pPr>
        <w:numPr>
          <w:ilvl w:val="0"/>
          <w:numId w:val="77"/>
        </w:numPr>
        <w:spacing w:before="100" w:beforeAutospacing="1" w:after="100" w:afterAutospacing="1" w:line="240" w:lineRule="auto"/>
      </w:pPr>
      <w:r>
        <w:t>povezuje građu i svojstva biološki važnih jedinjenja;</w:t>
      </w:r>
    </w:p>
    <w:p w14:paraId="048BC778">
      <w:pPr>
        <w:numPr>
          <w:ilvl w:val="0"/>
          <w:numId w:val="77"/>
        </w:numPr>
        <w:spacing w:before="100" w:beforeAutospacing="1" w:after="100" w:afterAutospacing="1" w:line="240" w:lineRule="auto"/>
      </w:pPr>
      <w:r>
        <w:t>objašnjava osnovne reakcije karakteristične za ove supstance;</w:t>
      </w:r>
    </w:p>
    <w:p w14:paraId="666E1A01">
      <w:pPr>
        <w:numPr>
          <w:ilvl w:val="0"/>
          <w:numId w:val="77"/>
        </w:numPr>
        <w:spacing w:before="100" w:beforeAutospacing="1" w:after="100" w:afterAutospacing="1" w:line="240" w:lineRule="auto"/>
      </w:pPr>
      <w:r>
        <w:t>povezuje njihovu ulogu sa pravilnom ishranom.</w:t>
      </w:r>
    </w:p>
    <w:p w14:paraId="61F5A642">
      <w:pPr>
        <w:pStyle w:val="12"/>
      </w:pPr>
      <w:r>
        <w:rPr>
          <w:rStyle w:val="13"/>
        </w:rPr>
        <w:t>5</w:t>
      </w:r>
    </w:p>
    <w:p w14:paraId="455693D2">
      <w:pPr>
        <w:numPr>
          <w:ilvl w:val="0"/>
          <w:numId w:val="78"/>
        </w:numPr>
        <w:spacing w:before="100" w:beforeAutospacing="1" w:after="100" w:afterAutospacing="1" w:line="240" w:lineRule="auto"/>
      </w:pPr>
      <w:r>
        <w:t>samostalno povezuje hemijsku građu sa biološkom funkcijom;</w:t>
      </w:r>
    </w:p>
    <w:p w14:paraId="4BB96205">
      <w:pPr>
        <w:numPr>
          <w:ilvl w:val="0"/>
          <w:numId w:val="78"/>
        </w:numPr>
        <w:spacing w:before="100" w:beforeAutospacing="1" w:after="100" w:afterAutospacing="1" w:line="240" w:lineRule="auto"/>
      </w:pPr>
      <w:r>
        <w:t>objašnjava značaj proteina, masti i ugljenih hidrata;</w:t>
      </w:r>
    </w:p>
    <w:p w14:paraId="48908F03">
      <w:pPr>
        <w:numPr>
          <w:ilvl w:val="0"/>
          <w:numId w:val="78"/>
        </w:numPr>
        <w:spacing w:before="100" w:beforeAutospacing="1" w:after="100" w:afterAutospacing="1" w:line="240" w:lineRule="auto"/>
      </w:pPr>
      <w:r>
        <w:t>primenjuje znanje na konkretne situacije iz svakodnevnog života.</w:t>
      </w:r>
    </w:p>
    <w:p w14:paraId="05B4DD97">
      <w:pPr>
        <w:spacing w:after="0"/>
      </w:pPr>
      <w:r>
        <w:pict>
          <v:rect id="_x0000_i104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8777DFD">
      <w:pPr>
        <w:pStyle w:val="4"/>
      </w:pPr>
      <w:r>
        <w:t>10. Hemija u svakodnevnom životu i životnoj sredini</w:t>
      </w:r>
    </w:p>
    <w:p w14:paraId="3807ABD5">
      <w:pPr>
        <w:pStyle w:val="12"/>
      </w:pPr>
      <w:r>
        <w:rPr>
          <w:rStyle w:val="13"/>
        </w:rPr>
        <w:t>2</w:t>
      </w:r>
    </w:p>
    <w:p w14:paraId="1EBFE96F">
      <w:pPr>
        <w:numPr>
          <w:ilvl w:val="0"/>
          <w:numId w:val="79"/>
        </w:numPr>
        <w:spacing w:before="100" w:beforeAutospacing="1" w:after="100" w:afterAutospacing="1" w:line="240" w:lineRule="auto"/>
      </w:pPr>
      <w:r>
        <w:t>prepoznaje hemijske supstance u svakodnevnom životu;</w:t>
      </w:r>
    </w:p>
    <w:p w14:paraId="0ED7D1CB">
      <w:pPr>
        <w:numPr>
          <w:ilvl w:val="0"/>
          <w:numId w:val="79"/>
        </w:numPr>
        <w:spacing w:before="100" w:beforeAutospacing="1" w:after="100" w:afterAutospacing="1" w:line="240" w:lineRule="auto"/>
      </w:pPr>
      <w:r>
        <w:t>navodi primere zagađivača;</w:t>
      </w:r>
    </w:p>
    <w:p w14:paraId="29B99BBF">
      <w:pPr>
        <w:numPr>
          <w:ilvl w:val="0"/>
          <w:numId w:val="79"/>
        </w:numPr>
        <w:spacing w:before="100" w:beforeAutospacing="1" w:after="100" w:afterAutospacing="1" w:line="240" w:lineRule="auto"/>
      </w:pPr>
      <w:r>
        <w:t>poznaje osnovna pravila bezbednog korišćenja hemijskih proizvoda.</w:t>
      </w:r>
    </w:p>
    <w:p w14:paraId="03B21477">
      <w:pPr>
        <w:pStyle w:val="12"/>
      </w:pPr>
      <w:r>
        <w:rPr>
          <w:rStyle w:val="13"/>
        </w:rPr>
        <w:t>3</w:t>
      </w:r>
    </w:p>
    <w:p w14:paraId="6D8DD920">
      <w:pPr>
        <w:numPr>
          <w:ilvl w:val="0"/>
          <w:numId w:val="80"/>
        </w:numPr>
        <w:spacing w:before="100" w:beforeAutospacing="1" w:after="100" w:afterAutospacing="1" w:line="240" w:lineRule="auto"/>
      </w:pPr>
      <w:r>
        <w:t>objašnjava osnovne uzroke zagađenja vazduha, vode i zemljišta;</w:t>
      </w:r>
    </w:p>
    <w:p w14:paraId="16B29532">
      <w:pPr>
        <w:numPr>
          <w:ilvl w:val="0"/>
          <w:numId w:val="80"/>
        </w:numPr>
        <w:spacing w:before="100" w:beforeAutospacing="1" w:after="100" w:afterAutospacing="1" w:line="240" w:lineRule="auto"/>
      </w:pPr>
      <w:r>
        <w:t>navodi načine zaštite životne sredine;</w:t>
      </w:r>
    </w:p>
    <w:p w14:paraId="3E5EC2F7">
      <w:pPr>
        <w:numPr>
          <w:ilvl w:val="0"/>
          <w:numId w:val="80"/>
        </w:numPr>
        <w:spacing w:before="100" w:beforeAutospacing="1" w:after="100" w:afterAutospacing="1" w:line="240" w:lineRule="auto"/>
      </w:pPr>
      <w:r>
        <w:t>pravilno postupa sa hemijskim proizvodima.</w:t>
      </w:r>
    </w:p>
    <w:p w14:paraId="3E4699FF">
      <w:pPr>
        <w:pStyle w:val="12"/>
      </w:pPr>
      <w:r>
        <w:rPr>
          <w:rStyle w:val="13"/>
        </w:rPr>
        <w:t>4</w:t>
      </w:r>
    </w:p>
    <w:p w14:paraId="62620D9B">
      <w:pPr>
        <w:numPr>
          <w:ilvl w:val="0"/>
          <w:numId w:val="81"/>
        </w:numPr>
        <w:spacing w:before="100" w:beforeAutospacing="1" w:after="100" w:afterAutospacing="1" w:line="240" w:lineRule="auto"/>
      </w:pPr>
      <w:r>
        <w:t>povezuje hemijske procese sa problemima životne sredine;</w:t>
      </w:r>
    </w:p>
    <w:p w14:paraId="6585FD57">
      <w:pPr>
        <w:numPr>
          <w:ilvl w:val="0"/>
          <w:numId w:val="81"/>
        </w:numPr>
        <w:spacing w:before="100" w:beforeAutospacing="1" w:after="100" w:afterAutospacing="1" w:line="240" w:lineRule="auto"/>
      </w:pPr>
      <w:r>
        <w:t>objašnjava posledice zagađenja;</w:t>
      </w:r>
    </w:p>
    <w:p w14:paraId="74ECE6F1">
      <w:pPr>
        <w:numPr>
          <w:ilvl w:val="0"/>
          <w:numId w:val="81"/>
        </w:numPr>
        <w:spacing w:before="100" w:beforeAutospacing="1" w:after="100" w:afterAutospacing="1" w:line="240" w:lineRule="auto"/>
      </w:pPr>
      <w:r>
        <w:t>predlaže načine za smanjenje negativnog uticaja hemije na životnu sredinu.</w:t>
      </w:r>
    </w:p>
    <w:p w14:paraId="05605A85">
      <w:pPr>
        <w:pStyle w:val="12"/>
      </w:pPr>
      <w:r>
        <w:rPr>
          <w:rStyle w:val="13"/>
        </w:rPr>
        <w:t>5</w:t>
      </w:r>
    </w:p>
    <w:p w14:paraId="616E6C9E">
      <w:pPr>
        <w:numPr>
          <w:ilvl w:val="0"/>
          <w:numId w:val="82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samostalno analizira konkretan problem zaštite životne sredine;</w:t>
      </w:r>
    </w:p>
    <w:p w14:paraId="2696C2E1">
      <w:pPr>
        <w:numPr>
          <w:ilvl w:val="0"/>
          <w:numId w:val="82"/>
        </w:numPr>
        <w:spacing w:before="100" w:beforeAutospacing="1" w:after="100" w:afterAutospacing="1" w:line="240" w:lineRule="auto"/>
        <w:rPr>
          <w:lang w:val="de-DE"/>
        </w:rPr>
      </w:pPr>
      <w:r>
        <w:rPr>
          <w:lang w:val="de-DE"/>
        </w:rPr>
        <w:t>povezuje hemijska znanja sa održivim razvojem;</w:t>
      </w:r>
    </w:p>
    <w:p w14:paraId="1B412C28">
      <w:pPr>
        <w:numPr>
          <w:ilvl w:val="0"/>
          <w:numId w:val="82"/>
        </w:numPr>
        <w:spacing w:before="100" w:beforeAutospacing="1" w:after="100" w:afterAutospacing="1" w:line="240" w:lineRule="auto"/>
      </w:pPr>
      <w:r>
        <w:t>argumentovano predlaže rešenja i procenjuje njihove posledice.</w:t>
      </w:r>
    </w:p>
    <w:p w14:paraId="021C512D">
      <w:pPr>
        <w:spacing w:after="0"/>
      </w:pPr>
      <w:r>
        <w:pict>
          <v:rect id="_x0000_i104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D3DE6FC">
      <w:pPr>
        <w:pStyle w:val="4"/>
      </w:pPr>
      <w:r>
        <w:t xml:space="preserve"> Opšti kriterijum za zaključnu ocenu</w:t>
      </w:r>
    </w:p>
    <w:p w14:paraId="65E58271">
      <w:pPr>
        <w:pStyle w:val="12"/>
      </w:pPr>
      <w:r>
        <w:t>Pored znanja po oblastima, za ocenjivanje možete pratiti i:</w:t>
      </w:r>
    </w:p>
    <w:p w14:paraId="2230E60A">
      <w:pPr>
        <w:numPr>
          <w:ilvl w:val="0"/>
          <w:numId w:val="83"/>
        </w:numPr>
        <w:spacing w:before="100" w:beforeAutospacing="1" w:after="100" w:afterAutospacing="1" w:line="240" w:lineRule="auto"/>
      </w:pPr>
      <w:r>
        <w:rPr>
          <w:rStyle w:val="13"/>
        </w:rPr>
        <w:t>usvojenost i razumevanje nastavnih sadržaja;</w:t>
      </w:r>
    </w:p>
    <w:p w14:paraId="35179214">
      <w:pPr>
        <w:numPr>
          <w:ilvl w:val="0"/>
          <w:numId w:val="83"/>
        </w:numPr>
        <w:spacing w:before="100" w:beforeAutospacing="1" w:after="100" w:afterAutospacing="1" w:line="240" w:lineRule="auto"/>
        <w:rPr>
          <w:lang w:val="de-DE"/>
        </w:rPr>
      </w:pPr>
      <w:r>
        <w:rPr>
          <w:rStyle w:val="13"/>
          <w:lang w:val="de-DE"/>
        </w:rPr>
        <w:t>primenu znanja u novim situacijama;</w:t>
      </w:r>
    </w:p>
    <w:p w14:paraId="03ABC7E1">
      <w:pPr>
        <w:numPr>
          <w:ilvl w:val="0"/>
          <w:numId w:val="83"/>
        </w:numPr>
        <w:spacing w:before="100" w:beforeAutospacing="1" w:after="100" w:afterAutospacing="1" w:line="240" w:lineRule="auto"/>
      </w:pPr>
      <w:r>
        <w:rPr>
          <w:rStyle w:val="13"/>
        </w:rPr>
        <w:t>rešavanje računskih i problemskih zadataka;</w:t>
      </w:r>
    </w:p>
    <w:p w14:paraId="3D708746">
      <w:pPr>
        <w:numPr>
          <w:ilvl w:val="0"/>
          <w:numId w:val="83"/>
        </w:numPr>
        <w:spacing w:before="100" w:beforeAutospacing="1" w:after="100" w:afterAutospacing="1" w:line="240" w:lineRule="auto"/>
      </w:pPr>
      <w:r>
        <w:rPr>
          <w:rStyle w:val="13"/>
        </w:rPr>
        <w:t>samostalnost u radu;</w:t>
      </w:r>
    </w:p>
    <w:p w14:paraId="14D99ADB">
      <w:pPr>
        <w:numPr>
          <w:ilvl w:val="0"/>
          <w:numId w:val="83"/>
        </w:numPr>
        <w:spacing w:before="100" w:beforeAutospacing="1" w:after="100" w:afterAutospacing="1" w:line="240" w:lineRule="auto"/>
      </w:pPr>
      <w:r>
        <w:rPr>
          <w:rStyle w:val="13"/>
        </w:rPr>
        <w:t>izvođenje i tumačenje ogleda;</w:t>
      </w:r>
    </w:p>
    <w:p w14:paraId="238DA694">
      <w:pPr>
        <w:numPr>
          <w:ilvl w:val="0"/>
          <w:numId w:val="83"/>
        </w:numPr>
        <w:spacing w:before="100" w:beforeAutospacing="1" w:after="100" w:afterAutospacing="1" w:line="240" w:lineRule="auto"/>
      </w:pPr>
      <w:r>
        <w:rPr>
          <w:rStyle w:val="13"/>
        </w:rPr>
        <w:t>upotrebu hemijskog jezika, simbola, formula i jednačina;</w:t>
      </w:r>
    </w:p>
    <w:p w14:paraId="7CF241A3">
      <w:pPr>
        <w:numPr>
          <w:ilvl w:val="0"/>
          <w:numId w:val="83"/>
        </w:numPr>
        <w:spacing w:before="100" w:beforeAutospacing="1" w:after="100" w:afterAutospacing="1" w:line="240" w:lineRule="auto"/>
      </w:pPr>
      <w:r>
        <w:rPr>
          <w:rStyle w:val="13"/>
        </w:rPr>
        <w:t>zaključivanje i povezivanje gradiva;</w:t>
      </w:r>
    </w:p>
    <w:p w14:paraId="718554B9">
      <w:pPr>
        <w:numPr>
          <w:ilvl w:val="0"/>
          <w:numId w:val="83"/>
        </w:numPr>
        <w:spacing w:before="100" w:beforeAutospacing="1" w:after="100" w:afterAutospacing="1" w:line="240" w:lineRule="auto"/>
      </w:pPr>
      <w:r>
        <w:rPr>
          <w:rStyle w:val="13"/>
        </w:rPr>
        <w:t>odgovoran i bezbedan rad u laboratoriji.</w:t>
      </w:r>
    </w:p>
    <w:p w14:paraId="691E197B">
      <w:pPr>
        <w:rPr>
          <w:szCs w:val="28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592A8B"/>
    <w:multiLevelType w:val="multilevel"/>
    <w:tmpl w:val="06592A8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77124C1"/>
    <w:multiLevelType w:val="multilevel"/>
    <w:tmpl w:val="077124C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822364B"/>
    <w:multiLevelType w:val="multilevel"/>
    <w:tmpl w:val="0822364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08AE3C76"/>
    <w:multiLevelType w:val="multilevel"/>
    <w:tmpl w:val="08AE3C7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0A563B0F"/>
    <w:multiLevelType w:val="multilevel"/>
    <w:tmpl w:val="0A563B0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0B184E8B"/>
    <w:multiLevelType w:val="multilevel"/>
    <w:tmpl w:val="0B184E8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0C042E02"/>
    <w:multiLevelType w:val="multilevel"/>
    <w:tmpl w:val="0C042E0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0C1656DA"/>
    <w:multiLevelType w:val="multilevel"/>
    <w:tmpl w:val="0C1656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0C3D29E3"/>
    <w:multiLevelType w:val="multilevel"/>
    <w:tmpl w:val="0C3D29E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0C4D26F9"/>
    <w:multiLevelType w:val="multilevel"/>
    <w:tmpl w:val="0C4D26F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0C8F7497"/>
    <w:multiLevelType w:val="multilevel"/>
    <w:tmpl w:val="0C8F749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0D3B483A"/>
    <w:multiLevelType w:val="multilevel"/>
    <w:tmpl w:val="0D3B48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104553C8"/>
    <w:multiLevelType w:val="multilevel"/>
    <w:tmpl w:val="104553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13AC6BE9"/>
    <w:multiLevelType w:val="multilevel"/>
    <w:tmpl w:val="13AC6BE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19620213"/>
    <w:multiLevelType w:val="multilevel"/>
    <w:tmpl w:val="1962021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>
    <w:nsid w:val="1B8C1073"/>
    <w:multiLevelType w:val="multilevel"/>
    <w:tmpl w:val="1B8C107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>
    <w:nsid w:val="208420F1"/>
    <w:multiLevelType w:val="multilevel"/>
    <w:tmpl w:val="208420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>
    <w:nsid w:val="22985D54"/>
    <w:multiLevelType w:val="multilevel"/>
    <w:tmpl w:val="22985D5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262A50B2"/>
    <w:multiLevelType w:val="multilevel"/>
    <w:tmpl w:val="262A50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>
    <w:nsid w:val="26D91FB4"/>
    <w:multiLevelType w:val="multilevel"/>
    <w:tmpl w:val="26D91F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283664FB"/>
    <w:multiLevelType w:val="multilevel"/>
    <w:tmpl w:val="283664F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>
    <w:nsid w:val="285631D0"/>
    <w:multiLevelType w:val="multilevel"/>
    <w:tmpl w:val="285631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>
    <w:nsid w:val="291D7379"/>
    <w:multiLevelType w:val="multilevel"/>
    <w:tmpl w:val="291D73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>
    <w:nsid w:val="2AA9436E"/>
    <w:multiLevelType w:val="multilevel"/>
    <w:tmpl w:val="2AA9436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>
    <w:nsid w:val="2E716CC1"/>
    <w:multiLevelType w:val="multilevel"/>
    <w:tmpl w:val="2E716CC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>
    <w:nsid w:val="2F825AF8"/>
    <w:multiLevelType w:val="multilevel"/>
    <w:tmpl w:val="2F825A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>
    <w:nsid w:val="30380F77"/>
    <w:multiLevelType w:val="multilevel"/>
    <w:tmpl w:val="30380F7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>
    <w:nsid w:val="30B01F30"/>
    <w:multiLevelType w:val="multilevel"/>
    <w:tmpl w:val="30B01F3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>
    <w:nsid w:val="330930CE"/>
    <w:multiLevelType w:val="multilevel"/>
    <w:tmpl w:val="330930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>
    <w:nsid w:val="34322491"/>
    <w:multiLevelType w:val="multilevel"/>
    <w:tmpl w:val="3432249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>
    <w:nsid w:val="34AE3278"/>
    <w:multiLevelType w:val="multilevel"/>
    <w:tmpl w:val="34AE327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>
    <w:nsid w:val="362856D2"/>
    <w:multiLevelType w:val="multilevel"/>
    <w:tmpl w:val="362856D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>
    <w:nsid w:val="36BD3C01"/>
    <w:multiLevelType w:val="multilevel"/>
    <w:tmpl w:val="36BD3C0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3">
    <w:nsid w:val="374F0738"/>
    <w:multiLevelType w:val="multilevel"/>
    <w:tmpl w:val="374F073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>
    <w:nsid w:val="3B683E3D"/>
    <w:multiLevelType w:val="multilevel"/>
    <w:tmpl w:val="3B683E3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>
    <w:nsid w:val="3BAD1DAF"/>
    <w:multiLevelType w:val="multilevel"/>
    <w:tmpl w:val="3BAD1DA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>
    <w:nsid w:val="3CF07606"/>
    <w:multiLevelType w:val="multilevel"/>
    <w:tmpl w:val="3CF0760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>
    <w:nsid w:val="3ECF475C"/>
    <w:multiLevelType w:val="multilevel"/>
    <w:tmpl w:val="3ECF475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>
    <w:nsid w:val="3EFB5A5D"/>
    <w:multiLevelType w:val="multilevel"/>
    <w:tmpl w:val="3EFB5A5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>
    <w:nsid w:val="3F0D066E"/>
    <w:multiLevelType w:val="multilevel"/>
    <w:tmpl w:val="3F0D066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>
    <w:nsid w:val="3FB71357"/>
    <w:multiLevelType w:val="multilevel"/>
    <w:tmpl w:val="3FB7135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>
    <w:nsid w:val="3FF555E0"/>
    <w:multiLevelType w:val="multilevel"/>
    <w:tmpl w:val="3FF555E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2">
    <w:nsid w:val="409C5D7C"/>
    <w:multiLevelType w:val="multilevel"/>
    <w:tmpl w:val="409C5D7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>
    <w:nsid w:val="40E30FCD"/>
    <w:multiLevelType w:val="multilevel"/>
    <w:tmpl w:val="40E30FC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>
    <w:nsid w:val="416746BF"/>
    <w:multiLevelType w:val="multilevel"/>
    <w:tmpl w:val="416746B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>
    <w:nsid w:val="440655B1"/>
    <w:multiLevelType w:val="multilevel"/>
    <w:tmpl w:val="440655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6">
    <w:nsid w:val="45812A53"/>
    <w:multiLevelType w:val="multilevel"/>
    <w:tmpl w:val="45812A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7">
    <w:nsid w:val="465161FC"/>
    <w:multiLevelType w:val="multilevel"/>
    <w:tmpl w:val="465161F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8">
    <w:nsid w:val="492F5091"/>
    <w:multiLevelType w:val="multilevel"/>
    <w:tmpl w:val="492F509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9">
    <w:nsid w:val="49520054"/>
    <w:multiLevelType w:val="multilevel"/>
    <w:tmpl w:val="4952005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0">
    <w:nsid w:val="49EB096C"/>
    <w:multiLevelType w:val="multilevel"/>
    <w:tmpl w:val="49EB096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1">
    <w:nsid w:val="4A671CE6"/>
    <w:multiLevelType w:val="multilevel"/>
    <w:tmpl w:val="4A671CE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2">
    <w:nsid w:val="4BC347D8"/>
    <w:multiLevelType w:val="multilevel"/>
    <w:tmpl w:val="4BC347D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3">
    <w:nsid w:val="4D795820"/>
    <w:multiLevelType w:val="multilevel"/>
    <w:tmpl w:val="4D79582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4">
    <w:nsid w:val="4D8657C2"/>
    <w:multiLevelType w:val="multilevel"/>
    <w:tmpl w:val="4D8657C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5">
    <w:nsid w:val="540E6C6A"/>
    <w:multiLevelType w:val="multilevel"/>
    <w:tmpl w:val="540E6C6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6">
    <w:nsid w:val="543E18CA"/>
    <w:multiLevelType w:val="multilevel"/>
    <w:tmpl w:val="543E18C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7">
    <w:nsid w:val="54940AAE"/>
    <w:multiLevelType w:val="multilevel"/>
    <w:tmpl w:val="54940AA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8">
    <w:nsid w:val="54B55DB2"/>
    <w:multiLevelType w:val="multilevel"/>
    <w:tmpl w:val="54B55D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9">
    <w:nsid w:val="54F16786"/>
    <w:multiLevelType w:val="multilevel"/>
    <w:tmpl w:val="54F1678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0">
    <w:nsid w:val="57A40550"/>
    <w:multiLevelType w:val="multilevel"/>
    <w:tmpl w:val="57A405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1">
    <w:nsid w:val="5CD342E8"/>
    <w:multiLevelType w:val="multilevel"/>
    <w:tmpl w:val="5CD342E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2">
    <w:nsid w:val="5E547591"/>
    <w:multiLevelType w:val="multilevel"/>
    <w:tmpl w:val="5E54759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3">
    <w:nsid w:val="5E830D4A"/>
    <w:multiLevelType w:val="multilevel"/>
    <w:tmpl w:val="5E830D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4">
    <w:nsid w:val="5E8558B1"/>
    <w:multiLevelType w:val="multilevel"/>
    <w:tmpl w:val="5E8558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5">
    <w:nsid w:val="609173B2"/>
    <w:multiLevelType w:val="multilevel"/>
    <w:tmpl w:val="609173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6">
    <w:nsid w:val="61B77CA6"/>
    <w:multiLevelType w:val="multilevel"/>
    <w:tmpl w:val="61B77CA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7">
    <w:nsid w:val="64BA0D44"/>
    <w:multiLevelType w:val="multilevel"/>
    <w:tmpl w:val="64BA0D4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8">
    <w:nsid w:val="654714F6"/>
    <w:multiLevelType w:val="multilevel"/>
    <w:tmpl w:val="654714F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9">
    <w:nsid w:val="66437017"/>
    <w:multiLevelType w:val="multilevel"/>
    <w:tmpl w:val="6643701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0">
    <w:nsid w:val="67131016"/>
    <w:multiLevelType w:val="multilevel"/>
    <w:tmpl w:val="6713101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1">
    <w:nsid w:val="681F4065"/>
    <w:multiLevelType w:val="multilevel"/>
    <w:tmpl w:val="681F406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2">
    <w:nsid w:val="69121DB5"/>
    <w:multiLevelType w:val="multilevel"/>
    <w:tmpl w:val="69121DB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3">
    <w:nsid w:val="6BA90623"/>
    <w:multiLevelType w:val="multilevel"/>
    <w:tmpl w:val="6BA906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4">
    <w:nsid w:val="6DDB2E5C"/>
    <w:multiLevelType w:val="multilevel"/>
    <w:tmpl w:val="6DDB2E5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5">
    <w:nsid w:val="6E34039A"/>
    <w:multiLevelType w:val="multilevel"/>
    <w:tmpl w:val="6E34039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6">
    <w:nsid w:val="70AB1777"/>
    <w:multiLevelType w:val="multilevel"/>
    <w:tmpl w:val="70AB177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7">
    <w:nsid w:val="76462FD9"/>
    <w:multiLevelType w:val="multilevel"/>
    <w:tmpl w:val="76462F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8">
    <w:nsid w:val="782A2F61"/>
    <w:multiLevelType w:val="multilevel"/>
    <w:tmpl w:val="782A2F6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9">
    <w:nsid w:val="7BD561D7"/>
    <w:multiLevelType w:val="multilevel"/>
    <w:tmpl w:val="7BD561D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0">
    <w:nsid w:val="7C2A24B6"/>
    <w:multiLevelType w:val="multilevel"/>
    <w:tmpl w:val="7C2A24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1">
    <w:nsid w:val="7D43454B"/>
    <w:multiLevelType w:val="multilevel"/>
    <w:tmpl w:val="7D43454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2">
    <w:nsid w:val="7DB83D95"/>
    <w:multiLevelType w:val="multilevel"/>
    <w:tmpl w:val="7DB83D9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78"/>
  </w:num>
  <w:num w:numId="2">
    <w:abstractNumId w:val="32"/>
  </w:num>
  <w:num w:numId="3">
    <w:abstractNumId w:val="8"/>
  </w:num>
  <w:num w:numId="4">
    <w:abstractNumId w:val="48"/>
  </w:num>
  <w:num w:numId="5">
    <w:abstractNumId w:val="19"/>
  </w:num>
  <w:num w:numId="6">
    <w:abstractNumId w:val="53"/>
  </w:num>
  <w:num w:numId="7">
    <w:abstractNumId w:val="73"/>
  </w:num>
  <w:num w:numId="8">
    <w:abstractNumId w:val="46"/>
  </w:num>
  <w:num w:numId="9">
    <w:abstractNumId w:val="28"/>
  </w:num>
  <w:num w:numId="10">
    <w:abstractNumId w:val="13"/>
  </w:num>
  <w:num w:numId="11">
    <w:abstractNumId w:val="31"/>
  </w:num>
  <w:num w:numId="12">
    <w:abstractNumId w:val="45"/>
  </w:num>
  <w:num w:numId="13">
    <w:abstractNumId w:val="20"/>
  </w:num>
  <w:num w:numId="14">
    <w:abstractNumId w:val="18"/>
  </w:num>
  <w:num w:numId="15">
    <w:abstractNumId w:val="74"/>
  </w:num>
  <w:num w:numId="16">
    <w:abstractNumId w:val="5"/>
  </w:num>
  <w:num w:numId="17">
    <w:abstractNumId w:val="35"/>
  </w:num>
  <w:num w:numId="18">
    <w:abstractNumId w:val="25"/>
  </w:num>
  <w:num w:numId="19">
    <w:abstractNumId w:val="44"/>
  </w:num>
  <w:num w:numId="20">
    <w:abstractNumId w:val="66"/>
  </w:num>
  <w:num w:numId="21">
    <w:abstractNumId w:val="51"/>
  </w:num>
  <w:num w:numId="22">
    <w:abstractNumId w:val="17"/>
  </w:num>
  <w:num w:numId="23">
    <w:abstractNumId w:val="77"/>
  </w:num>
  <w:num w:numId="24">
    <w:abstractNumId w:val="30"/>
  </w:num>
  <w:num w:numId="25">
    <w:abstractNumId w:val="52"/>
  </w:num>
  <w:num w:numId="26">
    <w:abstractNumId w:val="69"/>
  </w:num>
  <w:num w:numId="27">
    <w:abstractNumId w:val="29"/>
  </w:num>
  <w:num w:numId="28">
    <w:abstractNumId w:val="80"/>
  </w:num>
  <w:num w:numId="29">
    <w:abstractNumId w:val="67"/>
  </w:num>
  <w:num w:numId="30">
    <w:abstractNumId w:val="22"/>
  </w:num>
  <w:num w:numId="31">
    <w:abstractNumId w:val="61"/>
  </w:num>
  <w:num w:numId="32">
    <w:abstractNumId w:val="14"/>
  </w:num>
  <w:num w:numId="33">
    <w:abstractNumId w:val="49"/>
  </w:num>
  <w:num w:numId="34">
    <w:abstractNumId w:val="55"/>
  </w:num>
  <w:num w:numId="35">
    <w:abstractNumId w:val="63"/>
  </w:num>
  <w:num w:numId="36">
    <w:abstractNumId w:val="26"/>
  </w:num>
  <w:num w:numId="37">
    <w:abstractNumId w:val="15"/>
  </w:num>
  <w:num w:numId="38">
    <w:abstractNumId w:val="33"/>
  </w:num>
  <w:num w:numId="39">
    <w:abstractNumId w:val="41"/>
  </w:num>
  <w:num w:numId="40">
    <w:abstractNumId w:val="23"/>
  </w:num>
  <w:num w:numId="41">
    <w:abstractNumId w:val="76"/>
  </w:num>
  <w:num w:numId="42">
    <w:abstractNumId w:val="71"/>
  </w:num>
  <w:num w:numId="43">
    <w:abstractNumId w:val="16"/>
  </w:num>
  <w:num w:numId="44">
    <w:abstractNumId w:val="72"/>
  </w:num>
  <w:num w:numId="45">
    <w:abstractNumId w:val="6"/>
  </w:num>
  <w:num w:numId="46">
    <w:abstractNumId w:val="1"/>
  </w:num>
  <w:num w:numId="47">
    <w:abstractNumId w:val="57"/>
  </w:num>
  <w:num w:numId="48">
    <w:abstractNumId w:val="39"/>
  </w:num>
  <w:num w:numId="49">
    <w:abstractNumId w:val="62"/>
  </w:num>
  <w:num w:numId="50">
    <w:abstractNumId w:val="75"/>
  </w:num>
  <w:num w:numId="51">
    <w:abstractNumId w:val="65"/>
  </w:num>
  <w:num w:numId="52">
    <w:abstractNumId w:val="58"/>
  </w:num>
  <w:num w:numId="53">
    <w:abstractNumId w:val="50"/>
  </w:num>
  <w:num w:numId="54">
    <w:abstractNumId w:val="21"/>
  </w:num>
  <w:num w:numId="55">
    <w:abstractNumId w:val="10"/>
  </w:num>
  <w:num w:numId="56">
    <w:abstractNumId w:val="59"/>
  </w:num>
  <w:num w:numId="57">
    <w:abstractNumId w:val="2"/>
  </w:num>
  <w:num w:numId="58">
    <w:abstractNumId w:val="12"/>
  </w:num>
  <w:num w:numId="59">
    <w:abstractNumId w:val="34"/>
  </w:num>
  <w:num w:numId="60">
    <w:abstractNumId w:val="81"/>
  </w:num>
  <w:num w:numId="61">
    <w:abstractNumId w:val="36"/>
  </w:num>
  <w:num w:numId="62">
    <w:abstractNumId w:val="38"/>
  </w:num>
  <w:num w:numId="63">
    <w:abstractNumId w:val="0"/>
  </w:num>
  <w:num w:numId="64">
    <w:abstractNumId w:val="4"/>
  </w:num>
  <w:num w:numId="65">
    <w:abstractNumId w:val="64"/>
  </w:num>
  <w:num w:numId="66">
    <w:abstractNumId w:val="54"/>
  </w:num>
  <w:num w:numId="67">
    <w:abstractNumId w:val="70"/>
  </w:num>
  <w:num w:numId="68">
    <w:abstractNumId w:val="40"/>
  </w:num>
  <w:num w:numId="69">
    <w:abstractNumId w:val="43"/>
  </w:num>
  <w:num w:numId="70">
    <w:abstractNumId w:val="37"/>
  </w:num>
  <w:num w:numId="71">
    <w:abstractNumId w:val="27"/>
  </w:num>
  <w:num w:numId="72">
    <w:abstractNumId w:val="60"/>
  </w:num>
  <w:num w:numId="73">
    <w:abstractNumId w:val="11"/>
  </w:num>
  <w:num w:numId="74">
    <w:abstractNumId w:val="68"/>
  </w:num>
  <w:num w:numId="75">
    <w:abstractNumId w:val="24"/>
  </w:num>
  <w:num w:numId="76">
    <w:abstractNumId w:val="3"/>
  </w:num>
  <w:num w:numId="77">
    <w:abstractNumId w:val="42"/>
  </w:num>
  <w:num w:numId="78">
    <w:abstractNumId w:val="47"/>
  </w:num>
  <w:num w:numId="79">
    <w:abstractNumId w:val="79"/>
  </w:num>
  <w:num w:numId="80">
    <w:abstractNumId w:val="9"/>
  </w:num>
  <w:num w:numId="81">
    <w:abstractNumId w:val="82"/>
  </w:num>
  <w:num w:numId="82">
    <w:abstractNumId w:val="56"/>
  </w:num>
  <w:num w:numId="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EA"/>
    <w:rsid w:val="000159A5"/>
    <w:rsid w:val="00035BA8"/>
    <w:rsid w:val="0005434F"/>
    <w:rsid w:val="00061E7E"/>
    <w:rsid w:val="00082D40"/>
    <w:rsid w:val="000E6AA2"/>
    <w:rsid w:val="000F2FEE"/>
    <w:rsid w:val="00101DA7"/>
    <w:rsid w:val="00133F5F"/>
    <w:rsid w:val="00176364"/>
    <w:rsid w:val="001A0AE1"/>
    <w:rsid w:val="001A47F8"/>
    <w:rsid w:val="001F21BD"/>
    <w:rsid w:val="00216337"/>
    <w:rsid w:val="0025507E"/>
    <w:rsid w:val="00280FB2"/>
    <w:rsid w:val="00283CAC"/>
    <w:rsid w:val="002B51DF"/>
    <w:rsid w:val="002E14B1"/>
    <w:rsid w:val="00301694"/>
    <w:rsid w:val="0033160E"/>
    <w:rsid w:val="003D390D"/>
    <w:rsid w:val="003D6599"/>
    <w:rsid w:val="003E5EF6"/>
    <w:rsid w:val="00427489"/>
    <w:rsid w:val="00451145"/>
    <w:rsid w:val="00455D45"/>
    <w:rsid w:val="00455D67"/>
    <w:rsid w:val="00462AD6"/>
    <w:rsid w:val="00517ED3"/>
    <w:rsid w:val="005475AD"/>
    <w:rsid w:val="00581BFB"/>
    <w:rsid w:val="0059317B"/>
    <w:rsid w:val="005B22C8"/>
    <w:rsid w:val="005C5492"/>
    <w:rsid w:val="005E627A"/>
    <w:rsid w:val="00633E7E"/>
    <w:rsid w:val="006375C3"/>
    <w:rsid w:val="0065138D"/>
    <w:rsid w:val="00677851"/>
    <w:rsid w:val="0068271E"/>
    <w:rsid w:val="006A69B3"/>
    <w:rsid w:val="006E10C7"/>
    <w:rsid w:val="007114DA"/>
    <w:rsid w:val="0074228A"/>
    <w:rsid w:val="007B7103"/>
    <w:rsid w:val="00800BF6"/>
    <w:rsid w:val="0081146A"/>
    <w:rsid w:val="008666EA"/>
    <w:rsid w:val="008770AF"/>
    <w:rsid w:val="008E24AA"/>
    <w:rsid w:val="008E351F"/>
    <w:rsid w:val="009167C3"/>
    <w:rsid w:val="009714BC"/>
    <w:rsid w:val="0098075C"/>
    <w:rsid w:val="0099147E"/>
    <w:rsid w:val="009C646A"/>
    <w:rsid w:val="00A02E41"/>
    <w:rsid w:val="00A13982"/>
    <w:rsid w:val="00A75162"/>
    <w:rsid w:val="00A834BF"/>
    <w:rsid w:val="00A960C1"/>
    <w:rsid w:val="00AD7560"/>
    <w:rsid w:val="00AE177D"/>
    <w:rsid w:val="00B106A1"/>
    <w:rsid w:val="00B2639E"/>
    <w:rsid w:val="00B726CC"/>
    <w:rsid w:val="00BB2A34"/>
    <w:rsid w:val="00BB6D13"/>
    <w:rsid w:val="00BE1E4B"/>
    <w:rsid w:val="00C14837"/>
    <w:rsid w:val="00C3605E"/>
    <w:rsid w:val="00C442CB"/>
    <w:rsid w:val="00C74A12"/>
    <w:rsid w:val="00CB4B1E"/>
    <w:rsid w:val="00CD57A3"/>
    <w:rsid w:val="00D0349B"/>
    <w:rsid w:val="00D04AFC"/>
    <w:rsid w:val="00D06328"/>
    <w:rsid w:val="00D50F08"/>
    <w:rsid w:val="00DB49FB"/>
    <w:rsid w:val="00E83C2C"/>
    <w:rsid w:val="00E9579C"/>
    <w:rsid w:val="00EB6BB3"/>
    <w:rsid w:val="00F14B5A"/>
    <w:rsid w:val="00F16316"/>
    <w:rsid w:val="00F2276D"/>
    <w:rsid w:val="00F56118"/>
    <w:rsid w:val="00F613D9"/>
    <w:rsid w:val="00FA3FD0"/>
    <w:rsid w:val="7EB16A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3">
    <w:name w:val="heading 2"/>
    <w:basedOn w:val="1"/>
    <w:link w:val="17"/>
    <w:qFormat/>
    <w:uiPriority w:val="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4">
    <w:name w:val="heading 3"/>
    <w:basedOn w:val="1"/>
    <w:next w:val="1"/>
    <w:link w:val="33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styleId="5">
    <w:name w:val="heading 4"/>
    <w:basedOn w:val="1"/>
    <w:next w:val="1"/>
    <w:link w:val="3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6"/>
    <w:semiHidden/>
    <w:unhideWhenUsed/>
    <w:uiPriority w:val="99"/>
    <w:rPr>
      <w:color w:val="954F72" w:themeColor="followedHyperlink"/>
      <w:u w:val="single"/>
    </w:rPr>
  </w:style>
  <w:style w:type="paragraph" w:styleId="9">
    <w:name w:val="footer"/>
    <w:basedOn w:val="1"/>
    <w:link w:val="15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0">
    <w:name w:val="header"/>
    <w:basedOn w:val="1"/>
    <w:link w:val="14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1">
    <w:name w:val="Hyperlink"/>
    <w:basedOn w:val="6"/>
    <w:unhideWhenUsed/>
    <w:qFormat/>
    <w:uiPriority w:val="99"/>
    <w:rPr>
      <w:color w:val="0563C1" w:themeColor="hyperlink"/>
      <w:u w:val="single"/>
    </w:r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character" w:customStyle="1" w:styleId="14">
    <w:name w:val="Header Char"/>
    <w:basedOn w:val="6"/>
    <w:link w:val="10"/>
    <w:qFormat/>
    <w:uiPriority w:val="99"/>
    <w:rPr>
      <w:lang w:val="en-US"/>
    </w:rPr>
  </w:style>
  <w:style w:type="character" w:customStyle="1" w:styleId="15">
    <w:name w:val="Footer Char"/>
    <w:basedOn w:val="6"/>
    <w:link w:val="9"/>
    <w:qFormat/>
    <w:uiPriority w:val="99"/>
    <w:rPr>
      <w:lang w:val="en-US"/>
    </w:rPr>
  </w:style>
  <w:style w:type="character" w:customStyle="1" w:styleId="16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Heading 2 Char"/>
    <w:basedOn w:val="6"/>
    <w:link w:val="3"/>
    <w:uiPriority w:val="9"/>
    <w:rPr>
      <w:rFonts w:eastAsia="Times New Roman" w:cs="Times New Roman"/>
      <w:b/>
      <w:bCs/>
      <w:sz w:val="36"/>
      <w:szCs w:val="36"/>
      <w:lang w:val="en-US"/>
    </w:rPr>
  </w:style>
  <w:style w:type="character" w:customStyle="1" w:styleId="18">
    <w:name w:val="mntl-sc-block-heading__text"/>
    <w:basedOn w:val="6"/>
    <w:uiPriority w:val="0"/>
  </w:style>
  <w:style w:type="character" w:customStyle="1" w:styleId="19">
    <w:name w:val="byline__tooltip"/>
    <w:basedOn w:val="6"/>
    <w:uiPriority w:val="0"/>
  </w:style>
  <w:style w:type="paragraph" w:customStyle="1" w:styleId="20">
    <w:name w:val="css-1fv7b6t"/>
    <w:basedOn w:val="1"/>
    <w:uiPriority w:val="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21">
    <w:name w:val="css-1baulvz"/>
    <w:basedOn w:val="6"/>
    <w:uiPriority w:val="0"/>
  </w:style>
  <w:style w:type="character" w:customStyle="1" w:styleId="22">
    <w:name w:val="Heading 1 Char"/>
    <w:basedOn w:val="6"/>
    <w:link w:val="2"/>
    <w:uiPriority w:val="9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3">
    <w:name w:val="balancedheadline"/>
    <w:basedOn w:val="6"/>
    <w:uiPriority w:val="0"/>
  </w:style>
  <w:style w:type="character" w:customStyle="1" w:styleId="24">
    <w:name w:val="katex-mathml"/>
    <w:basedOn w:val="6"/>
    <w:uiPriority w:val="0"/>
  </w:style>
  <w:style w:type="character" w:customStyle="1" w:styleId="25">
    <w:name w:val="mord"/>
    <w:basedOn w:val="6"/>
    <w:uiPriority w:val="0"/>
  </w:style>
  <w:style w:type="character" w:customStyle="1" w:styleId="26">
    <w:name w:val="mrel"/>
    <w:basedOn w:val="6"/>
    <w:uiPriority w:val="0"/>
  </w:style>
  <w:style w:type="character" w:customStyle="1" w:styleId="27">
    <w:name w:val="vlist-s"/>
    <w:basedOn w:val="6"/>
    <w:uiPriority w:val="0"/>
  </w:style>
  <w:style w:type="character" w:customStyle="1" w:styleId="28">
    <w:name w:val="mbin"/>
    <w:basedOn w:val="6"/>
    <w:uiPriority w:val="0"/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paragraph" w:customStyle="1" w:styleId="30">
    <w:name w:val="paragraph"/>
    <w:basedOn w:val="1"/>
    <w:uiPriority w:val="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31">
    <w:name w:val="normaltextrun"/>
    <w:basedOn w:val="6"/>
    <w:uiPriority w:val="0"/>
  </w:style>
  <w:style w:type="character" w:customStyle="1" w:styleId="32">
    <w:name w:val="termtext"/>
    <w:basedOn w:val="6"/>
    <w:uiPriority w:val="0"/>
  </w:style>
  <w:style w:type="character" w:customStyle="1" w:styleId="33">
    <w:name w:val="Heading 3 Char"/>
    <w:basedOn w:val="6"/>
    <w:link w:val="4"/>
    <w:semiHidden/>
    <w:uiPriority w:val="9"/>
    <w:rPr>
      <w:rFonts w:asciiTheme="majorHAnsi" w:hAnsiTheme="majorHAnsi" w:eastAsiaTheme="majorEastAsia" w:cstheme="majorBidi"/>
      <w:b/>
      <w:bCs/>
      <w:color w:val="4472C4" w:themeColor="accent1"/>
      <w:lang w:val="en-US"/>
    </w:rPr>
  </w:style>
  <w:style w:type="character" w:customStyle="1" w:styleId="34">
    <w:name w:val="Heading 4 Char"/>
    <w:basedOn w:val="6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6F09B5-297A-4546-B1CB-48B89E339F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1813</Words>
  <Characters>12194</Characters>
  <Lines>99</Lines>
  <Paragraphs>28</Paragraphs>
  <TotalTime>659</TotalTime>
  <ScaleCrop>false</ScaleCrop>
  <LinksUpToDate>false</LinksUpToDate>
  <CharactersWithSpaces>13621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2020-01-20T00:54:00Z</dcterms:created>
  <dc:creator>Karolina Glowinska</dc:creator>
  <cp:lastModifiedBy>Biljana Pavlović</cp:lastModifiedBy>
  <dcterms:modified xsi:type="dcterms:W3CDTF">2026-09-10T10:26:34Z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56A7CFF9CF764EAAB0B8A2BB6291BFBB_13</vt:lpwstr>
  </property>
</Properties>
</file>